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AA67B" w14:textId="6BCA9AF8" w:rsidR="00C5148C" w:rsidRDefault="00B71F13" w:rsidP="001A3A3D">
      <w:pPr>
        <w:spacing w:after="120"/>
        <w:rPr>
          <w:rFonts w:cs="MyriadPro-Regular"/>
          <w:b/>
          <w:color w:val="FFC000"/>
          <w:sz w:val="40"/>
          <w:szCs w:val="40"/>
          <w:lang w:val="en-US" w:eastAsia="de-DE"/>
        </w:rPr>
      </w:pPr>
      <w:r>
        <w:rPr>
          <w:rFonts w:cs="MyriadPro-Regular"/>
          <w:b/>
          <w:color w:val="FFC000"/>
          <w:sz w:val="40"/>
          <w:szCs w:val="40"/>
          <w:lang w:val="en-US" w:eastAsia="de-DE"/>
        </w:rPr>
        <w:t xml:space="preserve">Annex </w:t>
      </w:r>
      <w:r w:rsidR="00664FAF">
        <w:rPr>
          <w:rFonts w:cs="MyriadPro-Regular"/>
          <w:b/>
          <w:color w:val="FFC000"/>
          <w:sz w:val="40"/>
          <w:szCs w:val="40"/>
          <w:lang w:val="en-US" w:eastAsia="de-DE"/>
        </w:rPr>
        <w:t>B</w:t>
      </w:r>
      <w:r w:rsidR="00093CCD" w:rsidRPr="00093CCD">
        <w:rPr>
          <w:rFonts w:cs="MyriadPro-Regular"/>
          <w:b/>
          <w:color w:val="FFC000"/>
          <w:sz w:val="40"/>
          <w:szCs w:val="40"/>
          <w:lang w:val="en-US" w:eastAsia="de-DE"/>
        </w:rPr>
        <w:t xml:space="preserve"> | Connecting Young Scientists (C</w:t>
      </w:r>
      <w:r w:rsidR="00093CCD">
        <w:rPr>
          <w:rFonts w:cs="MyriadPro-Regular"/>
          <w:b/>
          <w:color w:val="FFC000"/>
          <w:sz w:val="40"/>
          <w:szCs w:val="40"/>
          <w:lang w:val="en-US" w:eastAsia="de-DE"/>
        </w:rPr>
        <w:t>onYS)</w:t>
      </w:r>
    </w:p>
    <w:p w14:paraId="229B18CF" w14:textId="6203B5B8" w:rsidR="00093CCD" w:rsidRPr="00093CCD" w:rsidRDefault="00093CCD" w:rsidP="00093CCD">
      <w:pPr>
        <w:rPr>
          <w:rFonts w:cs="MyriadPro-Regular"/>
          <w:b/>
          <w:color w:val="FFC000"/>
          <w:sz w:val="40"/>
          <w:szCs w:val="40"/>
          <w:lang w:val="en-US" w:eastAsia="de-DE"/>
        </w:rPr>
      </w:pPr>
      <w:r w:rsidRPr="00093CCD">
        <w:rPr>
          <w:rFonts w:cs="MyriadPro-Regular"/>
          <w:b/>
          <w:color w:val="FFC000"/>
          <w:sz w:val="40"/>
          <w:szCs w:val="40"/>
          <w:lang w:val="en-US" w:eastAsia="de-DE"/>
        </w:rPr>
        <w:t xml:space="preserve">Module </w:t>
      </w:r>
      <w:r w:rsidR="00664FAF">
        <w:rPr>
          <w:rFonts w:cs="MyriadPro-Regular"/>
          <w:b/>
          <w:color w:val="FFC000"/>
          <w:sz w:val="40"/>
          <w:szCs w:val="40"/>
          <w:lang w:val="en-US" w:eastAsia="de-DE"/>
        </w:rPr>
        <w:t>2</w:t>
      </w:r>
      <w:r w:rsidRPr="00093CCD">
        <w:rPr>
          <w:rFonts w:cs="MyriadPro-Regular"/>
          <w:b/>
          <w:color w:val="FFC000"/>
          <w:sz w:val="40"/>
          <w:szCs w:val="40"/>
          <w:lang w:val="en-US" w:eastAsia="de-DE"/>
        </w:rPr>
        <w:t xml:space="preserve">: </w:t>
      </w:r>
      <w:r w:rsidR="00664FAF">
        <w:rPr>
          <w:rFonts w:cs="MyriadPro-Regular"/>
          <w:b/>
          <w:color w:val="FFC000"/>
          <w:sz w:val="40"/>
          <w:szCs w:val="40"/>
          <w:lang w:val="en-US" w:eastAsia="de-DE"/>
        </w:rPr>
        <w:t xml:space="preserve">Short-term </w:t>
      </w:r>
      <w:r w:rsidR="00A94094">
        <w:rPr>
          <w:rFonts w:cs="MyriadPro-Regular"/>
          <w:b/>
          <w:color w:val="FFC000"/>
          <w:sz w:val="40"/>
          <w:szCs w:val="40"/>
          <w:lang w:val="en-US" w:eastAsia="de-DE"/>
        </w:rPr>
        <w:t xml:space="preserve">stays </w:t>
      </w:r>
      <w:r w:rsidR="00C65305">
        <w:rPr>
          <w:rFonts w:cs="MyriadPro-Regular"/>
          <w:b/>
          <w:color w:val="FFC000"/>
          <w:sz w:val="40"/>
          <w:szCs w:val="40"/>
          <w:lang w:val="en-US" w:eastAsia="de-DE"/>
        </w:rPr>
        <w:t xml:space="preserve">of </w:t>
      </w:r>
      <w:r w:rsidR="008467A4">
        <w:rPr>
          <w:rFonts w:cs="MyriadPro-Regular"/>
          <w:b/>
          <w:color w:val="FFC000"/>
          <w:sz w:val="40"/>
          <w:szCs w:val="40"/>
          <w:lang w:val="en-US" w:eastAsia="de-DE"/>
        </w:rPr>
        <w:t>young scientists</w:t>
      </w:r>
      <w:r w:rsidR="00C65305">
        <w:rPr>
          <w:rFonts w:cs="MyriadPro-Regular"/>
          <w:b/>
          <w:color w:val="FFC000"/>
          <w:sz w:val="40"/>
          <w:szCs w:val="40"/>
          <w:lang w:val="en-US" w:eastAsia="de-DE"/>
        </w:rPr>
        <w:t xml:space="preserve"> at KIT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6510"/>
      </w:tblGrid>
      <w:tr w:rsidR="00093CCD" w:rsidRPr="00181FC5" w14:paraId="01C60E6F" w14:textId="77777777" w:rsidTr="007C7D91">
        <w:tc>
          <w:tcPr>
            <w:tcW w:w="254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4695E5D3" w14:textId="77777777" w:rsidR="00093CCD" w:rsidRPr="00B71F13" w:rsidRDefault="00093CCD" w:rsidP="00A116CF">
            <w:pPr>
              <w:autoSpaceDE w:val="0"/>
              <w:autoSpaceDN w:val="0"/>
              <w:adjustRightInd w:val="0"/>
              <w:spacing w:line="240" w:lineRule="auto"/>
              <w:rPr>
                <w:rFonts w:cs="MyriadPro-Regular"/>
                <w:sz w:val="24"/>
                <w:szCs w:val="20"/>
                <w:lang w:eastAsia="de-DE"/>
              </w:rPr>
            </w:pPr>
            <w:r w:rsidRPr="001A3A3D">
              <w:rPr>
                <w:rFonts w:cs="MyriadPro-Regular"/>
                <w:b/>
                <w:sz w:val="24"/>
                <w:szCs w:val="28"/>
                <w:lang w:eastAsia="de-DE"/>
              </w:rPr>
              <w:t>Name of KIT applicant:</w:t>
            </w:r>
          </w:p>
        </w:tc>
        <w:tc>
          <w:tcPr>
            <w:tcW w:w="65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0582B0D2" w14:textId="77777777" w:rsidR="00093CCD" w:rsidRPr="00B71F13" w:rsidRDefault="00093CCD" w:rsidP="00A116CF">
            <w:pPr>
              <w:autoSpaceDE w:val="0"/>
              <w:autoSpaceDN w:val="0"/>
              <w:adjustRightInd w:val="0"/>
              <w:spacing w:line="240" w:lineRule="auto"/>
              <w:rPr>
                <w:rFonts w:cs="MyriadPro-Regular"/>
                <w:sz w:val="24"/>
                <w:szCs w:val="20"/>
                <w:lang w:eastAsia="de-DE"/>
              </w:rPr>
            </w:pPr>
          </w:p>
        </w:tc>
      </w:tr>
    </w:tbl>
    <w:p w14:paraId="6FC7561A" w14:textId="59CF05DB" w:rsidR="005660E7" w:rsidRPr="00DC754B" w:rsidRDefault="00DC754B" w:rsidP="00093CCD">
      <w:pPr>
        <w:autoSpaceDE w:val="0"/>
        <w:autoSpaceDN w:val="0"/>
        <w:adjustRightInd w:val="0"/>
        <w:spacing w:line="240" w:lineRule="auto"/>
        <w:rPr>
          <w:rFonts w:cs="MyriadPro-Regular"/>
          <w:szCs w:val="20"/>
          <w:u w:val="single"/>
          <w:lang w:val="en-US" w:eastAsia="de-DE"/>
        </w:rPr>
      </w:pPr>
      <w:r>
        <w:rPr>
          <w:sz w:val="24"/>
          <w:lang w:val="en-US"/>
        </w:rPr>
        <w:br/>
      </w:r>
      <w:r w:rsidR="005660E7" w:rsidRPr="00DC754B">
        <w:rPr>
          <w:sz w:val="24"/>
          <w:u w:val="single"/>
          <w:lang w:val="en-US"/>
        </w:rPr>
        <w:t>Please note that the KIT applicant</w:t>
      </w:r>
      <w:r w:rsidRPr="00DC754B">
        <w:rPr>
          <w:sz w:val="24"/>
          <w:u w:val="single"/>
          <w:lang w:val="en-US"/>
        </w:rPr>
        <w:t xml:space="preserve"> (i.e. the KIT postdoc)</w:t>
      </w:r>
      <w:r w:rsidR="005660E7" w:rsidRPr="00DC754B">
        <w:rPr>
          <w:sz w:val="24"/>
          <w:u w:val="single"/>
          <w:lang w:val="en-US"/>
        </w:rPr>
        <w:t xml:space="preserve"> needs to fill in this document, </w:t>
      </w:r>
      <w:r w:rsidR="005660E7" w:rsidRPr="00DC754B">
        <w:rPr>
          <w:b/>
          <w:sz w:val="24"/>
          <w:u w:val="single"/>
          <w:lang w:val="en-US"/>
        </w:rPr>
        <w:t>not</w:t>
      </w:r>
      <w:r w:rsidR="005660E7" w:rsidRPr="00DC754B">
        <w:rPr>
          <w:sz w:val="24"/>
          <w:u w:val="single"/>
          <w:lang w:val="en-US"/>
        </w:rPr>
        <w:t xml:space="preserve"> the guest.</w:t>
      </w:r>
    </w:p>
    <w:p w14:paraId="2BFD94F9" w14:textId="6657F58F" w:rsidR="00616059" w:rsidRPr="00616059" w:rsidRDefault="000516E8" w:rsidP="00616059">
      <w:pPr>
        <w:numPr>
          <w:ilvl w:val="0"/>
          <w:numId w:val="12"/>
        </w:numPr>
        <w:autoSpaceDE w:val="0"/>
        <w:autoSpaceDN w:val="0"/>
        <w:adjustRightInd w:val="0"/>
        <w:spacing w:after="240" w:line="240" w:lineRule="auto"/>
        <w:ind w:left="709" w:hanging="709"/>
        <w:rPr>
          <w:rFonts w:ascii="Calibri" w:eastAsia="Times New Roman" w:hAnsi="Calibri" w:cs="MyriadPro-Regular"/>
          <w:b/>
          <w:caps/>
          <w:sz w:val="32"/>
          <w:szCs w:val="32"/>
          <w:lang w:val="en-US" w:eastAsia="de-DE"/>
        </w:rPr>
      </w:pPr>
      <w:r w:rsidRPr="000516E8">
        <w:rPr>
          <w:rFonts w:ascii="Calibri" w:eastAsia="Times New Roman" w:hAnsi="Calibri" w:cs="MyriadPro-Regular"/>
          <w:b/>
          <w:caps/>
          <w:sz w:val="32"/>
          <w:szCs w:val="32"/>
          <w:lang w:val="en-US" w:eastAsia="de-DE"/>
        </w:rPr>
        <w:t>Details of the stay</w:t>
      </w:r>
      <w:r w:rsidR="00616059">
        <w:rPr>
          <w:rFonts w:ascii="Calibri" w:eastAsia="Times New Roman" w:hAnsi="Calibri" w:cs="MyriadPro-Regular"/>
          <w:b/>
          <w:caps/>
          <w:sz w:val="32"/>
          <w:szCs w:val="32"/>
          <w:lang w:val="en-US" w:eastAsia="de-DE"/>
        </w:rPr>
        <w:t xml:space="preserve"> </w:t>
      </w:r>
    </w:p>
    <w:tbl>
      <w:tblPr>
        <w:tblStyle w:val="Tabellenraster"/>
        <w:tblW w:w="9204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9204"/>
      </w:tblGrid>
      <w:tr w:rsidR="00FC08B6" w:rsidRPr="0037014B" w14:paraId="50952074" w14:textId="77777777" w:rsidTr="007C7D91">
        <w:trPr>
          <w:trHeight w:val="939"/>
        </w:trPr>
        <w:tc>
          <w:tcPr>
            <w:tcW w:w="920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04FE7D60" w14:textId="77777777" w:rsidR="008E6706" w:rsidRPr="008A2BBE" w:rsidRDefault="000937C6" w:rsidP="008E6706">
            <w:pPr>
              <w:numPr>
                <w:ilvl w:val="0"/>
                <w:numId w:val="8"/>
              </w:numPr>
              <w:spacing w:after="120"/>
              <w:ind w:left="284" w:hanging="357"/>
              <w:rPr>
                <w:b/>
                <w:sz w:val="24"/>
                <w:szCs w:val="28"/>
                <w:lang w:val="en-US" w:eastAsia="de-DE"/>
              </w:rPr>
            </w:pPr>
            <w:r w:rsidRPr="008A2BBE">
              <w:rPr>
                <w:rFonts w:cs="MyriadPro-Regular"/>
                <w:b/>
                <w:sz w:val="24"/>
                <w:szCs w:val="28"/>
                <w:lang w:val="en-US" w:eastAsia="de-DE"/>
              </w:rPr>
              <w:t>Brief description of previous contact</w:t>
            </w:r>
          </w:p>
          <w:p w14:paraId="3AE3CF51" w14:textId="23DA33B5" w:rsidR="00FC08B6" w:rsidRPr="008E6706" w:rsidRDefault="000937C6" w:rsidP="008E6706">
            <w:pPr>
              <w:spacing w:after="120"/>
              <w:ind w:left="284"/>
              <w:rPr>
                <w:lang w:val="en-US" w:eastAsia="de-DE"/>
              </w:rPr>
            </w:pPr>
            <w:r w:rsidRPr="008E6706">
              <w:rPr>
                <w:lang w:val="en-US" w:eastAsia="de-DE"/>
              </w:rPr>
              <w:t>How did the contact emerge? Since when have you been in contact? If applicable: What was the form of the cooperation in the past?</w:t>
            </w:r>
          </w:p>
        </w:tc>
      </w:tr>
      <w:tr w:rsidR="008E6706" w:rsidRPr="0037014B" w14:paraId="41CB25C6" w14:textId="77777777" w:rsidTr="007C7D91">
        <w:trPr>
          <w:trHeight w:val="3768"/>
        </w:trPr>
        <w:tc>
          <w:tcPr>
            <w:tcW w:w="920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3C235727" w14:textId="77777777" w:rsidR="008E6706" w:rsidRPr="008E6706" w:rsidRDefault="008E6706" w:rsidP="008E6706">
            <w:pPr>
              <w:spacing w:after="120"/>
              <w:ind w:left="284"/>
              <w:rPr>
                <w:rFonts w:cs="MyriadPro-Regular"/>
                <w:sz w:val="24"/>
                <w:szCs w:val="32"/>
                <w:lang w:val="en-US" w:eastAsia="de-DE"/>
              </w:rPr>
            </w:pPr>
          </w:p>
          <w:p w14:paraId="0F054B31" w14:textId="77777777" w:rsidR="008E6706" w:rsidRPr="008E6706" w:rsidRDefault="008E6706" w:rsidP="008E6706">
            <w:pPr>
              <w:spacing w:after="120"/>
              <w:ind w:left="284"/>
              <w:rPr>
                <w:rFonts w:cs="MyriadPro-Regular"/>
                <w:sz w:val="24"/>
                <w:szCs w:val="32"/>
                <w:lang w:val="en-US" w:eastAsia="de-DE"/>
              </w:rPr>
            </w:pPr>
          </w:p>
          <w:p w14:paraId="33D6DD92" w14:textId="2E0BD949" w:rsidR="008A2BBE" w:rsidRPr="008E6706" w:rsidRDefault="008A2BBE" w:rsidP="008A2BBE">
            <w:pPr>
              <w:spacing w:after="120"/>
              <w:rPr>
                <w:rFonts w:cs="MyriadPro-Regular"/>
                <w:sz w:val="24"/>
                <w:szCs w:val="32"/>
                <w:lang w:val="en-US" w:eastAsia="de-DE"/>
              </w:rPr>
            </w:pPr>
          </w:p>
          <w:p w14:paraId="1F86879B" w14:textId="77777777" w:rsidR="008E6706" w:rsidRPr="008E6706" w:rsidRDefault="008E6706" w:rsidP="008E6706">
            <w:pPr>
              <w:spacing w:after="120"/>
              <w:ind w:left="284"/>
              <w:rPr>
                <w:rFonts w:cs="MyriadPro-Regular"/>
                <w:sz w:val="24"/>
                <w:szCs w:val="32"/>
                <w:lang w:val="en-US" w:eastAsia="de-DE"/>
              </w:rPr>
            </w:pPr>
          </w:p>
          <w:p w14:paraId="6ED9475C" w14:textId="77777777" w:rsidR="008E6706" w:rsidRPr="008E6706" w:rsidRDefault="008E6706" w:rsidP="008E6706">
            <w:pPr>
              <w:spacing w:after="120"/>
              <w:ind w:left="284"/>
              <w:rPr>
                <w:rFonts w:cs="MyriadPro-Regular"/>
                <w:sz w:val="24"/>
                <w:szCs w:val="32"/>
                <w:lang w:val="en-US" w:eastAsia="de-DE"/>
              </w:rPr>
            </w:pPr>
          </w:p>
          <w:p w14:paraId="0E6DEB53" w14:textId="77777777" w:rsidR="008E6706" w:rsidRPr="008E6706" w:rsidRDefault="008E6706" w:rsidP="008E6706">
            <w:pPr>
              <w:spacing w:after="120"/>
              <w:ind w:left="284"/>
              <w:rPr>
                <w:rFonts w:cs="MyriadPro-Regular"/>
                <w:sz w:val="24"/>
                <w:szCs w:val="32"/>
                <w:lang w:val="en-US" w:eastAsia="de-DE"/>
              </w:rPr>
            </w:pPr>
          </w:p>
          <w:p w14:paraId="0300A124" w14:textId="77777777" w:rsidR="008E6706" w:rsidRPr="008E6706" w:rsidRDefault="008E6706" w:rsidP="008E6706">
            <w:pPr>
              <w:spacing w:after="120"/>
              <w:ind w:left="284"/>
              <w:rPr>
                <w:rFonts w:cs="MyriadPro-Regular"/>
                <w:sz w:val="24"/>
                <w:szCs w:val="32"/>
                <w:lang w:val="en-US" w:eastAsia="de-DE"/>
              </w:rPr>
            </w:pPr>
          </w:p>
          <w:p w14:paraId="6FC00D53" w14:textId="5AEFEA70" w:rsidR="008E6706" w:rsidRDefault="008E6706" w:rsidP="008E6706">
            <w:pPr>
              <w:spacing w:after="120"/>
              <w:ind w:left="284"/>
              <w:rPr>
                <w:rFonts w:cs="MyriadPro-Regular"/>
                <w:sz w:val="24"/>
                <w:szCs w:val="32"/>
                <w:lang w:val="en-US" w:eastAsia="de-DE"/>
              </w:rPr>
            </w:pPr>
          </w:p>
          <w:p w14:paraId="4101A87F" w14:textId="56BE4D8D" w:rsidR="008A2BBE" w:rsidRDefault="008A2BBE" w:rsidP="008E6706">
            <w:pPr>
              <w:spacing w:after="120"/>
              <w:ind w:left="284"/>
              <w:rPr>
                <w:rFonts w:cs="MyriadPro-Regular"/>
                <w:sz w:val="24"/>
                <w:szCs w:val="32"/>
                <w:lang w:val="en-US" w:eastAsia="de-DE"/>
              </w:rPr>
            </w:pPr>
          </w:p>
          <w:p w14:paraId="5DB1F243" w14:textId="77777777" w:rsidR="008A2BBE" w:rsidRPr="008E6706" w:rsidRDefault="008A2BBE" w:rsidP="008E6706">
            <w:pPr>
              <w:spacing w:after="120"/>
              <w:ind w:left="284"/>
              <w:rPr>
                <w:rFonts w:cs="MyriadPro-Regular"/>
                <w:sz w:val="24"/>
                <w:szCs w:val="32"/>
                <w:lang w:val="en-US" w:eastAsia="de-DE"/>
              </w:rPr>
            </w:pPr>
          </w:p>
          <w:p w14:paraId="73AF17E1" w14:textId="77777777" w:rsidR="008E6706" w:rsidRDefault="008E6706" w:rsidP="008E6706">
            <w:pPr>
              <w:spacing w:after="120"/>
              <w:ind w:left="284"/>
              <w:rPr>
                <w:rFonts w:cs="MyriadPro-Regular"/>
                <w:b/>
                <w:sz w:val="28"/>
                <w:szCs w:val="32"/>
                <w:lang w:val="en-US" w:eastAsia="de-DE"/>
              </w:rPr>
            </w:pPr>
          </w:p>
          <w:p w14:paraId="45755859" w14:textId="432EC101" w:rsidR="008A2BBE" w:rsidRPr="008E6706" w:rsidRDefault="008A2BBE" w:rsidP="008E6706">
            <w:pPr>
              <w:spacing w:after="120"/>
              <w:ind w:left="284"/>
              <w:rPr>
                <w:rFonts w:cs="MyriadPro-Regular"/>
                <w:b/>
                <w:sz w:val="28"/>
                <w:szCs w:val="32"/>
                <w:lang w:val="en-US" w:eastAsia="de-DE"/>
              </w:rPr>
            </w:pPr>
          </w:p>
        </w:tc>
      </w:tr>
    </w:tbl>
    <w:p w14:paraId="3E8531BC" w14:textId="1A66457B" w:rsidR="0025548F" w:rsidRDefault="0025548F">
      <w:pPr>
        <w:rPr>
          <w:rFonts w:cs="MyriadPro-Regular"/>
          <w:b/>
          <w:sz w:val="32"/>
          <w:szCs w:val="32"/>
          <w:lang w:val="en-US" w:eastAsia="de-DE"/>
        </w:rPr>
      </w:pPr>
    </w:p>
    <w:tbl>
      <w:tblPr>
        <w:tblW w:w="921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876"/>
        <w:gridCol w:w="6336"/>
      </w:tblGrid>
      <w:tr w:rsidR="008E6706" w:rsidRPr="0037014B" w14:paraId="301C0539" w14:textId="77777777" w:rsidTr="00D8422E">
        <w:trPr>
          <w:cantSplit/>
          <w:trHeight w:val="696"/>
        </w:trPr>
        <w:tc>
          <w:tcPr>
            <w:tcW w:w="9212" w:type="dxa"/>
            <w:gridSpan w:val="2"/>
            <w:vAlign w:val="center"/>
          </w:tcPr>
          <w:p w14:paraId="5024D569" w14:textId="4F431D47" w:rsidR="008E6706" w:rsidRPr="000937C6" w:rsidRDefault="008E6706" w:rsidP="007C7D91">
            <w:pPr>
              <w:numPr>
                <w:ilvl w:val="0"/>
                <w:numId w:val="8"/>
              </w:numPr>
              <w:spacing w:after="120" w:line="240" w:lineRule="auto"/>
              <w:ind w:left="284" w:hanging="357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  <w:r w:rsidRPr="008A2BBE">
              <w:rPr>
                <w:rFonts w:cs="MyriadPro-Regular"/>
                <w:b/>
                <w:sz w:val="24"/>
                <w:szCs w:val="28"/>
                <w:lang w:val="en-US" w:eastAsia="de-DE"/>
              </w:rPr>
              <w:t>Description of the planned stay at KIT and its objective</w:t>
            </w:r>
          </w:p>
        </w:tc>
      </w:tr>
      <w:tr w:rsidR="00D170A6" w:rsidRPr="00A94094" w14:paraId="6FE7CB2B" w14:textId="77777777" w:rsidTr="008A2BBE">
        <w:trPr>
          <w:cantSplit/>
          <w:trHeight w:val="823"/>
        </w:trPr>
        <w:tc>
          <w:tcPr>
            <w:tcW w:w="2876" w:type="dxa"/>
            <w:vAlign w:val="center"/>
          </w:tcPr>
          <w:p w14:paraId="08A536F2" w14:textId="0E40ADC2" w:rsidR="0037014B" w:rsidRDefault="00D170A6" w:rsidP="002F2E49">
            <w:pPr>
              <w:spacing w:after="120" w:line="240" w:lineRule="auto"/>
              <w:ind w:left="131"/>
              <w:rPr>
                <w:rFonts w:cs="MyriadPro-Regular"/>
                <w:sz w:val="24"/>
                <w:szCs w:val="32"/>
                <w:lang w:val="en-US" w:eastAsia="de-DE"/>
              </w:rPr>
            </w:pPr>
            <w:r w:rsidRPr="008E6706">
              <w:rPr>
                <w:rFonts w:cs="MyriadPro-Regular"/>
                <w:sz w:val="24"/>
                <w:szCs w:val="32"/>
                <w:lang w:val="en-US" w:eastAsia="de-DE"/>
              </w:rPr>
              <w:t>Intended timing of stay</w:t>
            </w:r>
          </w:p>
          <w:p w14:paraId="3F84FF99" w14:textId="77777777" w:rsidR="0037014B" w:rsidRPr="0037014B" w:rsidRDefault="0037014B" w:rsidP="0037014B">
            <w:pPr>
              <w:rPr>
                <w:rFonts w:cs="MyriadPro-Regular"/>
                <w:sz w:val="24"/>
                <w:szCs w:val="32"/>
                <w:lang w:val="en-US" w:eastAsia="de-DE"/>
              </w:rPr>
            </w:pPr>
          </w:p>
          <w:p w14:paraId="146464CB" w14:textId="77777777" w:rsidR="0037014B" w:rsidRPr="0037014B" w:rsidRDefault="0037014B" w:rsidP="0037014B">
            <w:pPr>
              <w:rPr>
                <w:rFonts w:cs="MyriadPro-Regular"/>
                <w:sz w:val="24"/>
                <w:szCs w:val="32"/>
                <w:lang w:val="en-US" w:eastAsia="de-DE"/>
              </w:rPr>
            </w:pPr>
          </w:p>
          <w:p w14:paraId="6256A505" w14:textId="6C4E56CA" w:rsidR="00D170A6" w:rsidRPr="0037014B" w:rsidRDefault="00D170A6" w:rsidP="0037014B">
            <w:pPr>
              <w:rPr>
                <w:rFonts w:cs="MyriadPro-Regular"/>
                <w:sz w:val="24"/>
                <w:szCs w:val="32"/>
                <w:lang w:val="en-US" w:eastAsia="de-DE"/>
              </w:rPr>
            </w:pPr>
          </w:p>
        </w:tc>
        <w:tc>
          <w:tcPr>
            <w:tcW w:w="6336" w:type="dxa"/>
            <w:vAlign w:val="center"/>
          </w:tcPr>
          <w:p w14:paraId="2FC69250" w14:textId="557BC19D" w:rsidR="00616059" w:rsidRPr="008E6706" w:rsidRDefault="00616059" w:rsidP="00616059">
            <w:pPr>
              <w:spacing w:after="120" w:line="240" w:lineRule="auto"/>
              <w:rPr>
                <w:rFonts w:cs="MyriadPro-Regular"/>
                <w:sz w:val="24"/>
                <w:szCs w:val="32"/>
                <w:lang w:val="en-US" w:eastAsia="de-DE"/>
              </w:rPr>
            </w:pPr>
          </w:p>
        </w:tc>
      </w:tr>
      <w:tr w:rsidR="00D170A6" w:rsidRPr="00A94094" w14:paraId="2F2E5CD7" w14:textId="77777777" w:rsidTr="008E6706">
        <w:trPr>
          <w:cantSplit/>
          <w:trHeight w:val="696"/>
        </w:trPr>
        <w:tc>
          <w:tcPr>
            <w:tcW w:w="2876" w:type="dxa"/>
            <w:vAlign w:val="center"/>
          </w:tcPr>
          <w:p w14:paraId="2462F00D" w14:textId="6ED081BC" w:rsidR="0037014B" w:rsidRDefault="00D170A6" w:rsidP="002F2E49">
            <w:pPr>
              <w:spacing w:after="120" w:line="240" w:lineRule="auto"/>
              <w:ind w:left="131"/>
              <w:rPr>
                <w:rFonts w:cs="MyriadPro-Regular"/>
                <w:sz w:val="24"/>
                <w:szCs w:val="32"/>
                <w:lang w:val="en-US" w:eastAsia="de-DE"/>
              </w:rPr>
            </w:pPr>
            <w:r w:rsidRPr="008E6706">
              <w:rPr>
                <w:rFonts w:cs="MyriadPro-Regular"/>
                <w:sz w:val="24"/>
                <w:szCs w:val="32"/>
                <w:lang w:val="en-US" w:eastAsia="de-DE"/>
              </w:rPr>
              <w:lastRenderedPageBreak/>
              <w:t>Intended length of stay</w:t>
            </w:r>
          </w:p>
          <w:p w14:paraId="500E0933" w14:textId="235F6C1F" w:rsidR="0037014B" w:rsidRDefault="0037014B" w:rsidP="0037014B">
            <w:pPr>
              <w:rPr>
                <w:rFonts w:cs="MyriadPro-Regular"/>
                <w:sz w:val="24"/>
                <w:szCs w:val="32"/>
                <w:lang w:val="en-US" w:eastAsia="de-DE"/>
              </w:rPr>
            </w:pPr>
          </w:p>
          <w:p w14:paraId="1EC3A1ED" w14:textId="77777777" w:rsidR="00D170A6" w:rsidRPr="0037014B" w:rsidRDefault="00D170A6" w:rsidP="0037014B">
            <w:pPr>
              <w:rPr>
                <w:rFonts w:cs="MyriadPro-Regular"/>
                <w:sz w:val="24"/>
                <w:szCs w:val="32"/>
                <w:lang w:val="en-US" w:eastAsia="de-DE"/>
              </w:rPr>
            </w:pPr>
          </w:p>
        </w:tc>
        <w:tc>
          <w:tcPr>
            <w:tcW w:w="6336" w:type="dxa"/>
            <w:vAlign w:val="center"/>
          </w:tcPr>
          <w:p w14:paraId="2795C308" w14:textId="241D8967" w:rsidR="002F2E49" w:rsidRDefault="002F2E49" w:rsidP="00616059">
            <w:pPr>
              <w:spacing w:after="120" w:line="240" w:lineRule="auto"/>
              <w:rPr>
                <w:rFonts w:cs="MyriadPro-Regular"/>
                <w:sz w:val="24"/>
                <w:szCs w:val="32"/>
                <w:lang w:val="en-US" w:eastAsia="de-DE"/>
              </w:rPr>
            </w:pPr>
          </w:p>
          <w:p w14:paraId="23E54FAD" w14:textId="666F7088" w:rsidR="00616059" w:rsidRPr="008E6706" w:rsidRDefault="00616059" w:rsidP="00616059">
            <w:pPr>
              <w:spacing w:after="120" w:line="240" w:lineRule="auto"/>
              <w:rPr>
                <w:rFonts w:cs="MyriadPro-Regular"/>
                <w:sz w:val="24"/>
                <w:szCs w:val="32"/>
                <w:lang w:val="en-US" w:eastAsia="de-DE"/>
              </w:rPr>
            </w:pPr>
          </w:p>
        </w:tc>
        <w:bookmarkStart w:id="0" w:name="_GoBack"/>
        <w:bookmarkEnd w:id="0"/>
      </w:tr>
      <w:tr w:rsidR="00D170A6" w:rsidRPr="0037014B" w14:paraId="1DAA69BE" w14:textId="77777777" w:rsidTr="008E6706">
        <w:trPr>
          <w:cantSplit/>
          <w:trHeight w:val="467"/>
        </w:trPr>
        <w:tc>
          <w:tcPr>
            <w:tcW w:w="9212" w:type="dxa"/>
            <w:gridSpan w:val="2"/>
          </w:tcPr>
          <w:p w14:paraId="3543A011" w14:textId="2E89D3B0" w:rsidR="00D170A6" w:rsidRDefault="00305562" w:rsidP="008A2BBE">
            <w:pPr>
              <w:spacing w:after="120" w:line="240" w:lineRule="auto"/>
              <w:rPr>
                <w:rFonts w:cs="MyriadPro-Regular"/>
                <w:sz w:val="24"/>
                <w:szCs w:val="32"/>
                <w:lang w:val="en-US" w:eastAsia="de-DE"/>
              </w:rPr>
            </w:pPr>
            <w:r w:rsidRPr="008E6706">
              <w:rPr>
                <w:rFonts w:cs="MyriadPro-Regular"/>
                <w:sz w:val="24"/>
                <w:szCs w:val="32"/>
                <w:lang w:val="en-US" w:eastAsia="de-DE"/>
              </w:rPr>
              <w:t xml:space="preserve">Brief description of the planned stay (incl. objectives). What are the benefits in terms of </w:t>
            </w:r>
            <w:r w:rsidR="005660E7">
              <w:rPr>
                <w:rFonts w:cs="MyriadPro-Regular"/>
                <w:sz w:val="24"/>
                <w:szCs w:val="32"/>
                <w:lang w:val="en-US" w:eastAsia="de-DE"/>
              </w:rPr>
              <w:t>the KIT applicant’s</w:t>
            </w:r>
            <w:r w:rsidR="005660E7" w:rsidRPr="008E6706">
              <w:rPr>
                <w:rFonts w:cs="MyriadPro-Regular"/>
                <w:sz w:val="24"/>
                <w:szCs w:val="32"/>
                <w:lang w:val="en-US" w:eastAsia="de-DE"/>
              </w:rPr>
              <w:t xml:space="preserve"> </w:t>
            </w:r>
            <w:r w:rsidRPr="008E6706">
              <w:rPr>
                <w:rFonts w:cs="MyriadPro-Regular"/>
                <w:sz w:val="24"/>
                <w:szCs w:val="32"/>
                <w:lang w:val="en-US" w:eastAsia="de-DE"/>
              </w:rPr>
              <w:t>career development and research project?</w:t>
            </w:r>
          </w:p>
          <w:p w14:paraId="687838CB" w14:textId="77777777" w:rsidR="008A2BBE" w:rsidRDefault="008A2BBE" w:rsidP="008A2BBE">
            <w:pPr>
              <w:spacing w:after="120" w:line="240" w:lineRule="auto"/>
              <w:rPr>
                <w:rFonts w:cs="MyriadPro-Regular"/>
                <w:sz w:val="24"/>
                <w:szCs w:val="32"/>
                <w:lang w:val="en-US" w:eastAsia="de-DE"/>
              </w:rPr>
            </w:pPr>
          </w:p>
          <w:p w14:paraId="7C41EEC0" w14:textId="77777777" w:rsidR="008A2BBE" w:rsidRDefault="008A2BBE" w:rsidP="008A2BBE">
            <w:pPr>
              <w:spacing w:after="120" w:line="240" w:lineRule="auto"/>
              <w:rPr>
                <w:rFonts w:cs="MyriadPro-Regular"/>
                <w:sz w:val="24"/>
                <w:szCs w:val="32"/>
                <w:lang w:val="en-US" w:eastAsia="de-DE"/>
              </w:rPr>
            </w:pPr>
          </w:p>
          <w:p w14:paraId="0CD64029" w14:textId="77777777" w:rsidR="008A2BBE" w:rsidRDefault="008A2BBE" w:rsidP="008A2BBE">
            <w:pPr>
              <w:spacing w:after="120" w:line="240" w:lineRule="auto"/>
              <w:rPr>
                <w:rFonts w:cs="MyriadPro-Regular"/>
                <w:sz w:val="24"/>
                <w:szCs w:val="32"/>
                <w:lang w:val="en-US" w:eastAsia="de-DE"/>
              </w:rPr>
            </w:pPr>
          </w:p>
          <w:p w14:paraId="54E4ECEC" w14:textId="77777777" w:rsidR="008A2BBE" w:rsidRDefault="008A2BBE" w:rsidP="008A2BBE">
            <w:pPr>
              <w:spacing w:after="120" w:line="240" w:lineRule="auto"/>
              <w:rPr>
                <w:rFonts w:cs="MyriadPro-Regular"/>
                <w:sz w:val="24"/>
                <w:szCs w:val="32"/>
                <w:lang w:val="en-US" w:eastAsia="de-DE"/>
              </w:rPr>
            </w:pPr>
          </w:p>
          <w:p w14:paraId="16B63846" w14:textId="77777777" w:rsidR="008A2BBE" w:rsidRDefault="008A2BBE" w:rsidP="008A2BBE">
            <w:pPr>
              <w:spacing w:after="120" w:line="240" w:lineRule="auto"/>
              <w:rPr>
                <w:rFonts w:cs="MyriadPro-Regular"/>
                <w:sz w:val="24"/>
                <w:szCs w:val="32"/>
                <w:lang w:val="en-US" w:eastAsia="de-DE"/>
              </w:rPr>
            </w:pPr>
          </w:p>
          <w:p w14:paraId="08147633" w14:textId="6C2AE5A5" w:rsidR="008A2BBE" w:rsidRDefault="008A2BBE" w:rsidP="008A2BBE">
            <w:pPr>
              <w:spacing w:after="120" w:line="240" w:lineRule="auto"/>
              <w:rPr>
                <w:rFonts w:cs="MyriadPro-Regular"/>
                <w:sz w:val="24"/>
                <w:szCs w:val="32"/>
                <w:lang w:val="en-US" w:eastAsia="de-DE"/>
              </w:rPr>
            </w:pPr>
          </w:p>
          <w:p w14:paraId="1671E562" w14:textId="77777777" w:rsidR="008A2BBE" w:rsidRDefault="008A2BBE" w:rsidP="008A2BBE">
            <w:pPr>
              <w:spacing w:after="120" w:line="240" w:lineRule="auto"/>
              <w:rPr>
                <w:rFonts w:cs="MyriadPro-Regular"/>
                <w:sz w:val="24"/>
                <w:szCs w:val="32"/>
                <w:lang w:val="en-US" w:eastAsia="de-DE"/>
              </w:rPr>
            </w:pPr>
          </w:p>
          <w:p w14:paraId="1A9A1C04" w14:textId="77777777" w:rsidR="008A2BBE" w:rsidRDefault="008A2BBE" w:rsidP="008A2BBE">
            <w:pPr>
              <w:spacing w:after="120" w:line="240" w:lineRule="auto"/>
              <w:rPr>
                <w:rFonts w:cs="MyriadPro-Regular"/>
                <w:sz w:val="24"/>
                <w:szCs w:val="32"/>
                <w:lang w:val="en-US" w:eastAsia="de-DE"/>
              </w:rPr>
            </w:pPr>
          </w:p>
          <w:p w14:paraId="0D709D0E" w14:textId="77777777" w:rsidR="008A2BBE" w:rsidRDefault="008A2BBE" w:rsidP="008A2BBE">
            <w:pPr>
              <w:spacing w:after="120" w:line="240" w:lineRule="auto"/>
              <w:rPr>
                <w:rFonts w:cs="MyriadPro-Regular"/>
                <w:sz w:val="24"/>
                <w:szCs w:val="32"/>
                <w:lang w:val="en-US" w:eastAsia="de-DE"/>
              </w:rPr>
            </w:pPr>
          </w:p>
          <w:p w14:paraId="0AF33C37" w14:textId="77777777" w:rsidR="008A2BBE" w:rsidRDefault="008A2BBE" w:rsidP="008A2BBE">
            <w:pPr>
              <w:spacing w:after="120" w:line="240" w:lineRule="auto"/>
              <w:rPr>
                <w:rFonts w:cs="MyriadPro-Regular"/>
                <w:sz w:val="24"/>
                <w:szCs w:val="32"/>
                <w:lang w:val="en-US" w:eastAsia="de-DE"/>
              </w:rPr>
            </w:pPr>
          </w:p>
          <w:p w14:paraId="46683651" w14:textId="77777777" w:rsidR="008A2BBE" w:rsidRDefault="008A2BBE" w:rsidP="008A2BBE">
            <w:pPr>
              <w:spacing w:after="120" w:line="240" w:lineRule="auto"/>
              <w:rPr>
                <w:rFonts w:cs="MyriadPro-Regular"/>
                <w:sz w:val="24"/>
                <w:szCs w:val="32"/>
                <w:lang w:val="en-US" w:eastAsia="de-DE"/>
              </w:rPr>
            </w:pPr>
          </w:p>
          <w:p w14:paraId="6D5F01AA" w14:textId="77777777" w:rsidR="008A2BBE" w:rsidRDefault="008A2BBE" w:rsidP="008A2BBE">
            <w:pPr>
              <w:spacing w:after="120" w:line="240" w:lineRule="auto"/>
              <w:rPr>
                <w:rFonts w:cs="MyriadPro-Regular"/>
                <w:sz w:val="24"/>
                <w:szCs w:val="32"/>
                <w:lang w:val="en-US" w:eastAsia="de-DE"/>
              </w:rPr>
            </w:pPr>
          </w:p>
          <w:p w14:paraId="67F98266" w14:textId="77777777" w:rsidR="008A2BBE" w:rsidRDefault="008A2BBE" w:rsidP="008A2BBE">
            <w:pPr>
              <w:spacing w:after="120" w:line="240" w:lineRule="auto"/>
              <w:rPr>
                <w:rFonts w:cs="MyriadPro-Regular"/>
                <w:sz w:val="24"/>
                <w:szCs w:val="32"/>
                <w:lang w:val="en-US" w:eastAsia="de-DE"/>
              </w:rPr>
            </w:pPr>
          </w:p>
          <w:p w14:paraId="6AB919EF" w14:textId="77777777" w:rsidR="008A2BBE" w:rsidRDefault="008A2BBE" w:rsidP="008A2BBE">
            <w:pPr>
              <w:spacing w:after="120" w:line="240" w:lineRule="auto"/>
              <w:rPr>
                <w:rFonts w:cs="MyriadPro-Regular"/>
                <w:sz w:val="24"/>
                <w:szCs w:val="32"/>
                <w:lang w:val="en-US" w:eastAsia="de-DE"/>
              </w:rPr>
            </w:pPr>
          </w:p>
          <w:p w14:paraId="11295B8E" w14:textId="77777777" w:rsidR="002F2E49" w:rsidRDefault="002F2E49" w:rsidP="008A2BBE">
            <w:pPr>
              <w:spacing w:after="120" w:line="240" w:lineRule="auto"/>
              <w:rPr>
                <w:rFonts w:cs="MyriadPro-Regular"/>
                <w:sz w:val="24"/>
                <w:szCs w:val="32"/>
                <w:lang w:val="en-US" w:eastAsia="de-DE"/>
              </w:rPr>
            </w:pPr>
          </w:p>
          <w:p w14:paraId="50B4E990" w14:textId="0BA69832" w:rsidR="008F6536" w:rsidRPr="00432D4F" w:rsidRDefault="008F6536" w:rsidP="008A2BBE">
            <w:pPr>
              <w:spacing w:after="120" w:line="240" w:lineRule="auto"/>
              <w:rPr>
                <w:rFonts w:cs="MyriadPro-Regular"/>
                <w:sz w:val="24"/>
                <w:szCs w:val="32"/>
                <w:lang w:val="en-US" w:eastAsia="de-DE"/>
              </w:rPr>
            </w:pPr>
          </w:p>
        </w:tc>
      </w:tr>
    </w:tbl>
    <w:p w14:paraId="68D2E98E" w14:textId="7096FCC5" w:rsidR="000937C6" w:rsidRDefault="000937C6">
      <w:pPr>
        <w:rPr>
          <w:rFonts w:cs="MyriadPro-Regular"/>
          <w:b/>
          <w:sz w:val="32"/>
          <w:szCs w:val="32"/>
          <w:lang w:val="en-US" w:eastAsia="de-DE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C7D91" w:rsidRPr="0037014B" w14:paraId="6A688B4B" w14:textId="77777777" w:rsidTr="00E4196B">
        <w:tc>
          <w:tcPr>
            <w:tcW w:w="9209" w:type="dxa"/>
          </w:tcPr>
          <w:p w14:paraId="7C447C7C" w14:textId="0EC1662A" w:rsidR="007C7D91" w:rsidRDefault="007C7D91" w:rsidP="007C7D91">
            <w:pPr>
              <w:numPr>
                <w:ilvl w:val="0"/>
                <w:numId w:val="8"/>
              </w:numPr>
              <w:spacing w:after="120"/>
              <w:ind w:left="284" w:hanging="357"/>
              <w:rPr>
                <w:rFonts w:cs="MyriadPro-Regular"/>
                <w:b/>
                <w:sz w:val="32"/>
                <w:szCs w:val="32"/>
                <w:lang w:val="en-US" w:eastAsia="de-DE"/>
              </w:rPr>
            </w:pPr>
            <w:r w:rsidRPr="007C7D91">
              <w:rPr>
                <w:rFonts w:cs="MyriadPro-Regular"/>
                <w:b/>
                <w:sz w:val="28"/>
                <w:szCs w:val="28"/>
                <w:lang w:val="en-US" w:eastAsia="de-DE"/>
              </w:rPr>
              <w:t>Compliance</w:t>
            </w:r>
            <w:r>
              <w:rPr>
                <w:rFonts w:cs="MyriadPro-Regular"/>
                <w:b/>
                <w:sz w:val="28"/>
                <w:szCs w:val="28"/>
                <w:lang w:val="en-US" w:eastAsia="de-DE"/>
              </w:rPr>
              <w:t xml:space="preserve"> </w:t>
            </w:r>
            <w:r>
              <w:rPr>
                <w:rFonts w:cs="MyriadPro-Regular"/>
                <w:b/>
                <w:sz w:val="28"/>
                <w:szCs w:val="28"/>
                <w:lang w:val="en-US" w:eastAsia="de-DE"/>
              </w:rPr>
              <w:br/>
            </w:r>
            <w:r w:rsidRPr="007C7D91">
              <w:rPr>
                <w:rFonts w:cstheme="minorHAnsi"/>
                <w:sz w:val="24"/>
                <w:szCs w:val="24"/>
                <w:lang w:val="en-US" w:eastAsia="de-DE"/>
              </w:rPr>
              <w:t xml:space="preserve">[see </w:t>
            </w:r>
            <w:hyperlink r:id="rId8" w:history="1">
              <w:r w:rsidRPr="007C7D91">
                <w:rPr>
                  <w:rStyle w:val="Hyperlink"/>
                  <w:rFonts w:cstheme="minorHAnsi"/>
                  <w:iCs/>
                  <w:sz w:val="24"/>
                  <w:szCs w:val="24"/>
                  <w:lang w:val="en-US"/>
                </w:rPr>
                <w:t>https://intranet.kit.edu/downloads/formulare/201902_ps_interessenkollision.pdf</w:t>
              </w:r>
            </w:hyperlink>
            <w:r w:rsidRPr="007C7D91">
              <w:rPr>
                <w:rFonts w:cstheme="minorHAnsi"/>
                <w:iCs/>
                <w:sz w:val="24"/>
                <w:szCs w:val="24"/>
                <w:lang w:val="en-US"/>
              </w:rPr>
              <w:t xml:space="preserve"> - German only]</w:t>
            </w:r>
          </w:p>
        </w:tc>
      </w:tr>
      <w:tr w:rsidR="007C7D91" w14:paraId="26276A39" w14:textId="77777777" w:rsidTr="008A2BBE">
        <w:trPr>
          <w:trHeight w:val="1446"/>
        </w:trPr>
        <w:tc>
          <w:tcPr>
            <w:tcW w:w="9209" w:type="dxa"/>
          </w:tcPr>
          <w:p w14:paraId="7A55A293" w14:textId="77777777" w:rsidR="008A2BBE" w:rsidRPr="008A2BBE" w:rsidRDefault="008A2BBE" w:rsidP="008A2BBE">
            <w:pPr>
              <w:spacing w:after="120"/>
              <w:rPr>
                <w:rFonts w:cs="Arial"/>
                <w:sz w:val="12"/>
                <w:szCs w:val="12"/>
                <w:lang w:val="en-US"/>
              </w:rPr>
            </w:pPr>
          </w:p>
          <w:p w14:paraId="16416A31" w14:textId="05F8F659" w:rsidR="008A2BBE" w:rsidRPr="008A2BBE" w:rsidRDefault="007C7D91" w:rsidP="008A2BBE">
            <w:pPr>
              <w:spacing w:after="120"/>
              <w:ind w:left="284"/>
              <w:rPr>
                <w:rFonts w:cs="Arial"/>
                <w:sz w:val="24"/>
                <w:szCs w:val="24"/>
                <w:lang w:val="en-US"/>
              </w:rPr>
            </w:pPr>
            <w:r w:rsidRPr="00A0028F">
              <w:rPr>
                <w:rFonts w:cs="Arial"/>
                <w:sz w:val="24"/>
                <w:szCs w:val="24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28F">
              <w:rPr>
                <w:rFonts w:cs="Arial"/>
                <w:sz w:val="24"/>
                <w:szCs w:val="24"/>
                <w:lang w:val="en-US"/>
              </w:rPr>
              <w:instrText xml:space="preserve"> FORMCHECKBOX </w:instrText>
            </w:r>
            <w:r w:rsidR="0037014B">
              <w:rPr>
                <w:rFonts w:cs="Arial"/>
                <w:sz w:val="24"/>
                <w:szCs w:val="24"/>
                <w:lang w:val="en-US"/>
              </w:rPr>
            </w:r>
            <w:r w:rsidR="0037014B">
              <w:rPr>
                <w:rFonts w:cs="Arial"/>
                <w:sz w:val="24"/>
                <w:szCs w:val="24"/>
                <w:lang w:val="en-US"/>
              </w:rPr>
              <w:fldChar w:fldCharType="separate"/>
            </w:r>
            <w:r w:rsidRPr="00A0028F">
              <w:rPr>
                <w:rFonts w:cs="Arial"/>
                <w:sz w:val="24"/>
                <w:szCs w:val="24"/>
                <w:lang w:val="en-US"/>
              </w:rPr>
              <w:fldChar w:fldCharType="end"/>
            </w:r>
            <w:r>
              <w:rPr>
                <w:rFonts w:cs="Arial"/>
                <w:sz w:val="24"/>
                <w:szCs w:val="24"/>
                <w:lang w:val="en-US"/>
              </w:rPr>
              <w:t xml:space="preserve"> There is no collision of interests for inviting the guest (e.g. family relations). </w:t>
            </w:r>
          </w:p>
          <w:p w14:paraId="463FA446" w14:textId="69887DA8" w:rsidR="007C7D91" w:rsidRDefault="007C7D91" w:rsidP="007C7D91">
            <w:pPr>
              <w:spacing w:after="120"/>
              <w:ind w:left="284"/>
              <w:rPr>
                <w:rFonts w:cs="Arial"/>
                <w:sz w:val="24"/>
                <w:szCs w:val="24"/>
                <w:lang w:val="en-US"/>
              </w:rPr>
            </w:pPr>
            <w:r w:rsidRPr="00A0028F">
              <w:rPr>
                <w:rFonts w:cs="Arial"/>
                <w:sz w:val="24"/>
                <w:szCs w:val="24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28F">
              <w:rPr>
                <w:rFonts w:cs="Arial"/>
                <w:sz w:val="24"/>
                <w:szCs w:val="24"/>
                <w:lang w:val="en-US"/>
              </w:rPr>
              <w:instrText xml:space="preserve"> FORMCHECKBOX </w:instrText>
            </w:r>
            <w:r w:rsidR="0037014B">
              <w:rPr>
                <w:rFonts w:cs="Arial"/>
                <w:sz w:val="24"/>
                <w:szCs w:val="24"/>
                <w:lang w:val="en-US"/>
              </w:rPr>
            </w:r>
            <w:r w:rsidR="0037014B">
              <w:rPr>
                <w:rFonts w:cs="Arial"/>
                <w:sz w:val="24"/>
                <w:szCs w:val="24"/>
                <w:lang w:val="en-US"/>
              </w:rPr>
              <w:fldChar w:fldCharType="separate"/>
            </w:r>
            <w:r w:rsidRPr="00A0028F">
              <w:rPr>
                <w:rFonts w:cs="Arial"/>
                <w:sz w:val="24"/>
                <w:szCs w:val="24"/>
                <w:lang w:val="en-US"/>
              </w:rPr>
              <w:fldChar w:fldCharType="end"/>
            </w:r>
            <w:r>
              <w:rPr>
                <w:rFonts w:cs="Arial"/>
                <w:sz w:val="24"/>
                <w:szCs w:val="24"/>
                <w:lang w:val="en-US"/>
              </w:rPr>
              <w:t xml:space="preserve"> There is a collision of interests namely _____________________________________</w:t>
            </w:r>
          </w:p>
          <w:p w14:paraId="7935F5E6" w14:textId="0CC808BC" w:rsidR="008A2BBE" w:rsidRPr="008A2BBE" w:rsidRDefault="008A2BBE" w:rsidP="008A2BBE">
            <w:r>
              <w:rPr>
                <w:rFonts w:cs="Arial"/>
                <w:sz w:val="24"/>
                <w:szCs w:val="24"/>
                <w:lang w:val="en-US"/>
              </w:rPr>
              <w:t>_______________________________________________________________________</w:t>
            </w:r>
          </w:p>
        </w:tc>
      </w:tr>
    </w:tbl>
    <w:p w14:paraId="403D3BBD" w14:textId="77777777" w:rsidR="008A2BBE" w:rsidRPr="007C7D91" w:rsidRDefault="008A2BBE" w:rsidP="007C7D91">
      <w:pPr>
        <w:spacing w:after="120" w:line="240" w:lineRule="auto"/>
        <w:ind w:left="284"/>
        <w:rPr>
          <w:rFonts w:cs="MyriadPro-Regular"/>
          <w:b/>
          <w:sz w:val="28"/>
          <w:szCs w:val="28"/>
          <w:lang w:val="en-US" w:eastAsia="de-DE"/>
        </w:rPr>
      </w:pPr>
    </w:p>
    <w:p w14:paraId="5794FF35" w14:textId="185C4D71" w:rsidR="000516E8" w:rsidRPr="000516E8" w:rsidRDefault="000516E8" w:rsidP="00616059">
      <w:pPr>
        <w:numPr>
          <w:ilvl w:val="0"/>
          <w:numId w:val="12"/>
        </w:numPr>
        <w:autoSpaceDE w:val="0"/>
        <w:autoSpaceDN w:val="0"/>
        <w:adjustRightInd w:val="0"/>
        <w:spacing w:after="240" w:line="240" w:lineRule="auto"/>
        <w:ind w:left="709" w:hanging="709"/>
        <w:rPr>
          <w:rFonts w:ascii="Calibri" w:eastAsia="Times New Roman" w:hAnsi="Calibri" w:cs="MyriadPro-Regular"/>
          <w:b/>
          <w:caps/>
          <w:sz w:val="32"/>
          <w:szCs w:val="32"/>
          <w:lang w:val="en-US" w:eastAsia="de-DE"/>
        </w:rPr>
      </w:pPr>
      <w:r w:rsidRPr="000516E8">
        <w:rPr>
          <w:rFonts w:ascii="Calibri" w:eastAsia="Times New Roman" w:hAnsi="Calibri" w:cs="MyriadPro-Regular"/>
          <w:b/>
          <w:caps/>
          <w:sz w:val="32"/>
          <w:szCs w:val="32"/>
          <w:lang w:val="en-US" w:eastAsia="de-DE"/>
        </w:rPr>
        <w:t>Details of the guest</w:t>
      </w:r>
      <w:r w:rsidR="007C7D91">
        <w:rPr>
          <w:rFonts w:ascii="Calibri" w:eastAsia="Times New Roman" w:hAnsi="Calibri" w:cs="MyriadPro-Regular"/>
          <w:b/>
          <w:caps/>
          <w:sz w:val="32"/>
          <w:szCs w:val="32"/>
          <w:lang w:val="en-US" w:eastAsia="de-DE"/>
        </w:rPr>
        <w:t>’S STAY</w:t>
      </w:r>
      <w:r w:rsidR="00F20062">
        <w:rPr>
          <w:rFonts w:ascii="Calibri" w:eastAsia="Times New Roman" w:hAnsi="Calibri" w:cs="MyriadPro-Regular"/>
          <w:b/>
          <w:caps/>
          <w:sz w:val="32"/>
          <w:szCs w:val="32"/>
          <w:lang w:val="en-US" w:eastAsia="de-DE"/>
        </w:rPr>
        <w:t xml:space="preserve"> AT KIT</w:t>
      </w:r>
      <w:r w:rsidR="00616059">
        <w:rPr>
          <w:rFonts w:ascii="Calibri" w:eastAsia="Times New Roman" w:hAnsi="Calibri" w:cs="MyriadPro-Regular"/>
          <w:b/>
          <w:caps/>
          <w:sz w:val="32"/>
          <w:szCs w:val="32"/>
          <w:lang w:val="en-US" w:eastAsia="de-DE"/>
        </w:rPr>
        <w:t xml:space="preserve"> </w:t>
      </w:r>
    </w:p>
    <w:p w14:paraId="0A0F7E95" w14:textId="480573F1" w:rsidR="000516E8" w:rsidRDefault="007C7D91" w:rsidP="00D170A6">
      <w:pPr>
        <w:pStyle w:val="Listenabsatz"/>
        <w:numPr>
          <w:ilvl w:val="0"/>
          <w:numId w:val="13"/>
        </w:numPr>
        <w:spacing w:after="120"/>
        <w:ind w:hanging="644"/>
        <w:rPr>
          <w:rFonts w:cs="MyriadPro-Regular"/>
          <w:b/>
          <w:sz w:val="28"/>
          <w:szCs w:val="32"/>
          <w:lang w:val="en-US" w:eastAsia="de-DE"/>
        </w:rPr>
      </w:pPr>
      <w:r>
        <w:rPr>
          <w:rFonts w:cs="MyriadPro-Regular"/>
          <w:b/>
          <w:sz w:val="28"/>
          <w:szCs w:val="32"/>
          <w:lang w:val="en-US" w:eastAsia="de-DE"/>
        </w:rPr>
        <w:lastRenderedPageBreak/>
        <w:t>Personal d</w:t>
      </w:r>
      <w:r w:rsidR="000516E8" w:rsidRPr="000516E8">
        <w:rPr>
          <w:rFonts w:cs="MyriadPro-Regular"/>
          <w:b/>
          <w:sz w:val="28"/>
          <w:szCs w:val="32"/>
          <w:lang w:val="en-US" w:eastAsia="de-DE"/>
        </w:rPr>
        <w:t>etails of guest</w:t>
      </w:r>
      <w:r w:rsidR="00CE64FC">
        <w:rPr>
          <w:rStyle w:val="Funotenzeichen"/>
          <w:rFonts w:cs="MyriadPro-Regular"/>
          <w:b/>
          <w:sz w:val="28"/>
          <w:szCs w:val="32"/>
          <w:lang w:val="en-US" w:eastAsia="de-DE"/>
        </w:rPr>
        <w:footnoteReference w:id="1"/>
      </w:r>
    </w:p>
    <w:p w14:paraId="50B5ABEC" w14:textId="22BE1054" w:rsidR="008F6536" w:rsidRPr="008F6536" w:rsidRDefault="00C549DA" w:rsidP="008F6536">
      <w:pPr>
        <w:pStyle w:val="Listenabsatz"/>
        <w:spacing w:after="120"/>
        <w:ind w:left="644"/>
        <w:rPr>
          <w:rFonts w:cs="Arial"/>
          <w:sz w:val="24"/>
          <w:szCs w:val="24"/>
          <w:lang w:val="en-US"/>
        </w:rPr>
      </w:pPr>
      <w:r w:rsidRPr="00A0028F">
        <w:rPr>
          <w:rFonts w:cs="Arial"/>
          <w:sz w:val="24"/>
          <w:szCs w:val="24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0028F">
        <w:rPr>
          <w:rFonts w:cs="Arial"/>
          <w:sz w:val="24"/>
          <w:szCs w:val="24"/>
          <w:lang w:val="en-US"/>
        </w:rPr>
        <w:instrText xml:space="preserve"> FORMCHECKBOX </w:instrText>
      </w:r>
      <w:r w:rsidR="0037014B">
        <w:rPr>
          <w:rFonts w:cs="Arial"/>
          <w:sz w:val="24"/>
          <w:szCs w:val="24"/>
          <w:lang w:val="en-US"/>
        </w:rPr>
      </w:r>
      <w:r w:rsidR="0037014B">
        <w:rPr>
          <w:rFonts w:cs="Arial"/>
          <w:sz w:val="24"/>
          <w:szCs w:val="24"/>
          <w:lang w:val="en-US"/>
        </w:rPr>
        <w:fldChar w:fldCharType="separate"/>
      </w:r>
      <w:r w:rsidRPr="00A0028F">
        <w:rPr>
          <w:rFonts w:cs="Arial"/>
          <w:sz w:val="24"/>
          <w:szCs w:val="24"/>
          <w:lang w:val="en-US"/>
        </w:rPr>
        <w:fldChar w:fldCharType="end"/>
      </w:r>
      <w:r>
        <w:rPr>
          <w:rFonts w:cs="Arial"/>
          <w:sz w:val="24"/>
          <w:szCs w:val="24"/>
          <w:lang w:val="en-US"/>
        </w:rPr>
        <w:t xml:space="preserve"> </w:t>
      </w:r>
      <w:r w:rsidRPr="005660E7">
        <w:rPr>
          <w:sz w:val="24"/>
          <w:lang w:val="en-US"/>
        </w:rPr>
        <w:t>Doctoral researcher</w:t>
      </w:r>
      <w:r>
        <w:rPr>
          <w:lang w:val="en-US"/>
        </w:rPr>
        <w:t xml:space="preserve"> </w:t>
      </w:r>
      <w:r w:rsidRPr="00A0028F">
        <w:rPr>
          <w:rFonts w:cs="Arial"/>
          <w:sz w:val="24"/>
          <w:szCs w:val="24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0028F">
        <w:rPr>
          <w:rFonts w:cs="Arial"/>
          <w:sz w:val="24"/>
          <w:szCs w:val="24"/>
          <w:lang w:val="en-US"/>
        </w:rPr>
        <w:instrText xml:space="preserve"> FORMCHECKBOX </w:instrText>
      </w:r>
      <w:r w:rsidR="0037014B">
        <w:rPr>
          <w:rFonts w:cs="Arial"/>
          <w:sz w:val="24"/>
          <w:szCs w:val="24"/>
          <w:lang w:val="en-US"/>
        </w:rPr>
      </w:r>
      <w:r w:rsidR="0037014B">
        <w:rPr>
          <w:rFonts w:cs="Arial"/>
          <w:sz w:val="24"/>
          <w:szCs w:val="24"/>
          <w:lang w:val="en-US"/>
        </w:rPr>
        <w:fldChar w:fldCharType="separate"/>
      </w:r>
      <w:r w:rsidRPr="00A0028F">
        <w:rPr>
          <w:rFonts w:cs="Arial"/>
          <w:sz w:val="24"/>
          <w:szCs w:val="24"/>
          <w:lang w:val="en-US"/>
        </w:rPr>
        <w:fldChar w:fldCharType="end"/>
      </w:r>
      <w:r>
        <w:rPr>
          <w:rFonts w:cs="Arial"/>
          <w:sz w:val="24"/>
          <w:szCs w:val="24"/>
          <w:lang w:val="en-US"/>
        </w:rPr>
        <w:t xml:space="preserve"> Postdoc</w:t>
      </w:r>
    </w:p>
    <w:tbl>
      <w:tblPr>
        <w:tblW w:w="92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058"/>
        <w:gridCol w:w="6151"/>
      </w:tblGrid>
      <w:tr w:rsidR="000516E8" w:rsidRPr="0037014B" w14:paraId="49DA0EAD" w14:textId="77777777" w:rsidTr="00E4196B">
        <w:trPr>
          <w:cantSplit/>
          <w:trHeight w:val="651"/>
        </w:trPr>
        <w:tc>
          <w:tcPr>
            <w:tcW w:w="3058" w:type="dxa"/>
            <w:vAlign w:val="center"/>
          </w:tcPr>
          <w:p w14:paraId="0F77C3F1" w14:textId="643FA42A" w:rsidR="000516E8" w:rsidRPr="000937C6" w:rsidRDefault="000516E8" w:rsidP="000937C6">
            <w:pPr>
              <w:spacing w:after="120" w:line="240" w:lineRule="auto"/>
              <w:ind w:left="131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  <w:r w:rsidRPr="000937C6">
              <w:rPr>
                <w:rFonts w:cs="MyriadPro-Regular"/>
                <w:b/>
                <w:sz w:val="24"/>
                <w:szCs w:val="32"/>
                <w:lang w:val="en-US" w:eastAsia="de-DE"/>
              </w:rPr>
              <w:t>Form of address (Mr./Ms.</w:t>
            </w:r>
            <w:r w:rsidR="007C7D91">
              <w:rPr>
                <w:rFonts w:cs="MyriadPro-Regular"/>
                <w:b/>
                <w:sz w:val="24"/>
                <w:szCs w:val="32"/>
                <w:lang w:val="en-US" w:eastAsia="de-DE"/>
              </w:rPr>
              <w:t>/Mx.</w:t>
            </w:r>
            <w:r w:rsidRPr="000937C6">
              <w:rPr>
                <w:rFonts w:cs="MyriadPro-Regular"/>
                <w:b/>
                <w:sz w:val="24"/>
                <w:szCs w:val="32"/>
                <w:lang w:val="en-US" w:eastAsia="de-DE"/>
              </w:rPr>
              <w:t>):</w:t>
            </w:r>
          </w:p>
        </w:tc>
        <w:tc>
          <w:tcPr>
            <w:tcW w:w="6151" w:type="dxa"/>
            <w:vAlign w:val="bottom"/>
          </w:tcPr>
          <w:p w14:paraId="00A4B5AB" w14:textId="77777777" w:rsidR="000516E8" w:rsidRPr="000937C6" w:rsidRDefault="000516E8" w:rsidP="000937C6">
            <w:pPr>
              <w:spacing w:after="120" w:line="240" w:lineRule="auto"/>
              <w:ind w:left="131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</w:p>
        </w:tc>
      </w:tr>
      <w:tr w:rsidR="000516E8" w:rsidRPr="002E678A" w14:paraId="4ACD36C8" w14:textId="77777777" w:rsidTr="00E4196B">
        <w:trPr>
          <w:cantSplit/>
          <w:trHeight w:val="651"/>
        </w:trPr>
        <w:tc>
          <w:tcPr>
            <w:tcW w:w="3058" w:type="dxa"/>
            <w:vAlign w:val="center"/>
          </w:tcPr>
          <w:p w14:paraId="4D71ED79" w14:textId="77777777" w:rsidR="000516E8" w:rsidRPr="000937C6" w:rsidRDefault="000516E8" w:rsidP="000937C6">
            <w:pPr>
              <w:spacing w:after="120" w:line="240" w:lineRule="auto"/>
              <w:ind w:left="131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  <w:r w:rsidRPr="000937C6">
              <w:rPr>
                <w:rFonts w:cs="MyriadPro-Regular"/>
                <w:b/>
                <w:sz w:val="24"/>
                <w:szCs w:val="32"/>
                <w:lang w:val="en-US" w:eastAsia="de-DE"/>
              </w:rPr>
              <w:t>Surname:</w:t>
            </w:r>
          </w:p>
        </w:tc>
        <w:tc>
          <w:tcPr>
            <w:tcW w:w="6151" w:type="dxa"/>
            <w:vAlign w:val="bottom"/>
          </w:tcPr>
          <w:p w14:paraId="26B00C1B" w14:textId="77777777" w:rsidR="000516E8" w:rsidRPr="000937C6" w:rsidRDefault="000516E8" w:rsidP="000937C6">
            <w:pPr>
              <w:spacing w:after="120" w:line="240" w:lineRule="auto"/>
              <w:ind w:left="131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</w:p>
        </w:tc>
      </w:tr>
      <w:tr w:rsidR="000516E8" w:rsidRPr="002E678A" w14:paraId="2D11C671" w14:textId="77777777" w:rsidTr="00E4196B">
        <w:trPr>
          <w:cantSplit/>
          <w:trHeight w:val="651"/>
        </w:trPr>
        <w:tc>
          <w:tcPr>
            <w:tcW w:w="3058" w:type="dxa"/>
            <w:vAlign w:val="center"/>
          </w:tcPr>
          <w:p w14:paraId="3DBB81BB" w14:textId="77777777" w:rsidR="000516E8" w:rsidRPr="000937C6" w:rsidRDefault="000516E8" w:rsidP="000937C6">
            <w:pPr>
              <w:spacing w:after="120" w:line="240" w:lineRule="auto"/>
              <w:ind w:left="131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  <w:r w:rsidRPr="000937C6">
              <w:rPr>
                <w:rFonts w:cs="MyriadPro-Regular"/>
                <w:b/>
                <w:sz w:val="24"/>
                <w:szCs w:val="32"/>
                <w:lang w:val="en-US" w:eastAsia="de-DE"/>
              </w:rPr>
              <w:t>First name:</w:t>
            </w:r>
          </w:p>
        </w:tc>
        <w:tc>
          <w:tcPr>
            <w:tcW w:w="6151" w:type="dxa"/>
            <w:vAlign w:val="bottom"/>
          </w:tcPr>
          <w:p w14:paraId="5D6CAC10" w14:textId="77777777" w:rsidR="000516E8" w:rsidRPr="000937C6" w:rsidRDefault="000516E8" w:rsidP="000937C6">
            <w:pPr>
              <w:spacing w:after="120" w:line="240" w:lineRule="auto"/>
              <w:ind w:left="131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</w:p>
        </w:tc>
      </w:tr>
      <w:tr w:rsidR="000516E8" w:rsidRPr="000121F9" w14:paraId="6BB27B0F" w14:textId="77777777" w:rsidTr="00E4196B">
        <w:trPr>
          <w:cantSplit/>
          <w:trHeight w:val="651"/>
        </w:trPr>
        <w:tc>
          <w:tcPr>
            <w:tcW w:w="3058" w:type="dxa"/>
            <w:vAlign w:val="center"/>
          </w:tcPr>
          <w:p w14:paraId="1DF6B4B8" w14:textId="77777777" w:rsidR="000516E8" w:rsidRPr="000937C6" w:rsidRDefault="000516E8" w:rsidP="000937C6">
            <w:pPr>
              <w:spacing w:after="120" w:line="240" w:lineRule="auto"/>
              <w:ind w:left="131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  <w:r w:rsidRPr="000937C6">
              <w:rPr>
                <w:rFonts w:cs="MyriadPro-Regular"/>
                <w:b/>
                <w:sz w:val="24"/>
                <w:szCs w:val="32"/>
                <w:lang w:val="en-US" w:eastAsia="de-DE"/>
              </w:rPr>
              <w:t>Academic title:</w:t>
            </w:r>
          </w:p>
        </w:tc>
        <w:tc>
          <w:tcPr>
            <w:tcW w:w="6151" w:type="dxa"/>
            <w:vAlign w:val="bottom"/>
          </w:tcPr>
          <w:p w14:paraId="1C7FBE41" w14:textId="77777777" w:rsidR="000516E8" w:rsidRPr="000937C6" w:rsidRDefault="000516E8" w:rsidP="000937C6">
            <w:pPr>
              <w:spacing w:after="120" w:line="240" w:lineRule="auto"/>
              <w:ind w:left="131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</w:p>
        </w:tc>
      </w:tr>
      <w:tr w:rsidR="000516E8" w:rsidRPr="00AE57C9" w14:paraId="65E2F90B" w14:textId="77777777" w:rsidTr="001168F7">
        <w:trPr>
          <w:cantSplit/>
          <w:trHeight w:val="589"/>
        </w:trPr>
        <w:tc>
          <w:tcPr>
            <w:tcW w:w="3058" w:type="dxa"/>
            <w:vAlign w:val="center"/>
          </w:tcPr>
          <w:p w14:paraId="3EE4C9EC" w14:textId="77777777" w:rsidR="000516E8" w:rsidRPr="000937C6" w:rsidRDefault="000516E8" w:rsidP="000937C6">
            <w:pPr>
              <w:spacing w:after="120" w:line="240" w:lineRule="auto"/>
              <w:ind w:left="131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  <w:r w:rsidRPr="000937C6">
              <w:rPr>
                <w:rFonts w:cs="MyriadPro-Regular"/>
                <w:b/>
                <w:sz w:val="24"/>
                <w:szCs w:val="32"/>
                <w:lang w:val="en-US" w:eastAsia="de-DE"/>
              </w:rPr>
              <w:t>University:</w:t>
            </w:r>
          </w:p>
        </w:tc>
        <w:tc>
          <w:tcPr>
            <w:tcW w:w="6151" w:type="dxa"/>
            <w:vAlign w:val="bottom"/>
          </w:tcPr>
          <w:p w14:paraId="6A23438A" w14:textId="77777777" w:rsidR="000516E8" w:rsidRPr="000937C6" w:rsidRDefault="000516E8" w:rsidP="000937C6">
            <w:pPr>
              <w:spacing w:after="120" w:line="240" w:lineRule="auto"/>
              <w:ind w:left="131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</w:p>
        </w:tc>
      </w:tr>
      <w:tr w:rsidR="000516E8" w:rsidRPr="00AE57C9" w14:paraId="00C62508" w14:textId="77777777" w:rsidTr="001168F7">
        <w:trPr>
          <w:cantSplit/>
          <w:trHeight w:val="500"/>
        </w:trPr>
        <w:tc>
          <w:tcPr>
            <w:tcW w:w="3058" w:type="dxa"/>
            <w:vAlign w:val="center"/>
          </w:tcPr>
          <w:p w14:paraId="4F791B1F" w14:textId="77777777" w:rsidR="000516E8" w:rsidRPr="000937C6" w:rsidRDefault="000516E8" w:rsidP="000937C6">
            <w:pPr>
              <w:spacing w:after="120" w:line="240" w:lineRule="auto"/>
              <w:ind w:left="131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  <w:r w:rsidRPr="000937C6">
              <w:rPr>
                <w:rFonts w:cs="MyriadPro-Regular"/>
                <w:b/>
                <w:sz w:val="24"/>
                <w:szCs w:val="32"/>
                <w:lang w:val="en-US" w:eastAsia="de-DE"/>
              </w:rPr>
              <w:t>Institute:</w:t>
            </w:r>
          </w:p>
        </w:tc>
        <w:tc>
          <w:tcPr>
            <w:tcW w:w="6151" w:type="dxa"/>
            <w:vAlign w:val="bottom"/>
          </w:tcPr>
          <w:p w14:paraId="74126553" w14:textId="77777777" w:rsidR="000516E8" w:rsidRPr="000937C6" w:rsidRDefault="000516E8" w:rsidP="000937C6">
            <w:pPr>
              <w:spacing w:after="120" w:line="240" w:lineRule="auto"/>
              <w:ind w:left="131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</w:p>
        </w:tc>
      </w:tr>
      <w:tr w:rsidR="000516E8" w:rsidRPr="00AE57C9" w14:paraId="1FCF81AE" w14:textId="77777777" w:rsidTr="00E4196B">
        <w:trPr>
          <w:cantSplit/>
          <w:trHeight w:val="651"/>
        </w:trPr>
        <w:tc>
          <w:tcPr>
            <w:tcW w:w="3058" w:type="dxa"/>
            <w:vAlign w:val="center"/>
          </w:tcPr>
          <w:p w14:paraId="4C874B65" w14:textId="77777777" w:rsidR="000516E8" w:rsidRPr="000937C6" w:rsidRDefault="000516E8" w:rsidP="000937C6">
            <w:pPr>
              <w:spacing w:after="120" w:line="240" w:lineRule="auto"/>
              <w:ind w:left="131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  <w:r w:rsidRPr="000937C6">
              <w:rPr>
                <w:rFonts w:cs="MyriadPro-Regular"/>
                <w:b/>
                <w:sz w:val="24"/>
                <w:szCs w:val="32"/>
                <w:lang w:val="en-US" w:eastAsia="de-DE"/>
              </w:rPr>
              <w:t>Work address:</w:t>
            </w:r>
          </w:p>
        </w:tc>
        <w:tc>
          <w:tcPr>
            <w:tcW w:w="6151" w:type="dxa"/>
            <w:vAlign w:val="bottom"/>
          </w:tcPr>
          <w:p w14:paraId="7D6430F7" w14:textId="77777777" w:rsidR="000516E8" w:rsidRPr="000937C6" w:rsidRDefault="000516E8" w:rsidP="000937C6">
            <w:pPr>
              <w:spacing w:after="120" w:line="240" w:lineRule="auto"/>
              <w:ind w:left="131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</w:p>
          <w:p w14:paraId="20E22C70" w14:textId="77777777" w:rsidR="000516E8" w:rsidRPr="000937C6" w:rsidRDefault="000516E8" w:rsidP="000937C6">
            <w:pPr>
              <w:spacing w:after="120" w:line="240" w:lineRule="auto"/>
              <w:ind w:left="131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</w:p>
        </w:tc>
      </w:tr>
      <w:tr w:rsidR="000516E8" w:rsidRPr="00954EE8" w14:paraId="30952E2C" w14:textId="77777777" w:rsidTr="001168F7">
        <w:trPr>
          <w:cantSplit/>
          <w:trHeight w:val="563"/>
        </w:trPr>
        <w:tc>
          <w:tcPr>
            <w:tcW w:w="3058" w:type="dxa"/>
            <w:vAlign w:val="center"/>
          </w:tcPr>
          <w:p w14:paraId="76AEC481" w14:textId="77777777" w:rsidR="000516E8" w:rsidRPr="000937C6" w:rsidRDefault="000516E8" w:rsidP="000937C6">
            <w:pPr>
              <w:spacing w:after="120" w:line="240" w:lineRule="auto"/>
              <w:ind w:left="131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  <w:r w:rsidRPr="000937C6">
              <w:rPr>
                <w:rFonts w:cs="MyriadPro-Regular"/>
                <w:b/>
                <w:sz w:val="24"/>
                <w:szCs w:val="32"/>
                <w:lang w:val="en-US" w:eastAsia="de-DE"/>
              </w:rPr>
              <w:t>Country:</w:t>
            </w:r>
          </w:p>
        </w:tc>
        <w:tc>
          <w:tcPr>
            <w:tcW w:w="6151" w:type="dxa"/>
            <w:vAlign w:val="bottom"/>
          </w:tcPr>
          <w:p w14:paraId="29B56FF7" w14:textId="77777777" w:rsidR="000516E8" w:rsidRPr="000937C6" w:rsidRDefault="000516E8" w:rsidP="000937C6">
            <w:pPr>
              <w:spacing w:after="120" w:line="240" w:lineRule="auto"/>
              <w:ind w:left="131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</w:p>
        </w:tc>
      </w:tr>
      <w:tr w:rsidR="000516E8" w:rsidRPr="00954EE8" w14:paraId="4DD537F6" w14:textId="77777777" w:rsidTr="001168F7">
        <w:trPr>
          <w:cantSplit/>
          <w:trHeight w:val="473"/>
        </w:trPr>
        <w:tc>
          <w:tcPr>
            <w:tcW w:w="3058" w:type="dxa"/>
            <w:vAlign w:val="center"/>
          </w:tcPr>
          <w:p w14:paraId="661926D9" w14:textId="77777777" w:rsidR="000516E8" w:rsidRPr="000937C6" w:rsidRDefault="000516E8" w:rsidP="000937C6">
            <w:pPr>
              <w:spacing w:after="120" w:line="240" w:lineRule="auto"/>
              <w:ind w:left="131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  <w:r w:rsidRPr="000937C6">
              <w:rPr>
                <w:rFonts w:cs="MyriadPro-Regular"/>
                <w:b/>
                <w:sz w:val="24"/>
                <w:szCs w:val="32"/>
                <w:lang w:val="en-US" w:eastAsia="de-DE"/>
              </w:rPr>
              <w:t>Telephone number:</w:t>
            </w:r>
          </w:p>
        </w:tc>
        <w:tc>
          <w:tcPr>
            <w:tcW w:w="6151" w:type="dxa"/>
            <w:vAlign w:val="bottom"/>
          </w:tcPr>
          <w:p w14:paraId="6DF43D01" w14:textId="77777777" w:rsidR="000516E8" w:rsidRPr="000937C6" w:rsidRDefault="000516E8" w:rsidP="000937C6">
            <w:pPr>
              <w:spacing w:after="120" w:line="240" w:lineRule="auto"/>
              <w:ind w:left="131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</w:p>
        </w:tc>
      </w:tr>
      <w:tr w:rsidR="000516E8" w:rsidRPr="00954EE8" w14:paraId="531D618F" w14:textId="77777777" w:rsidTr="001168F7">
        <w:trPr>
          <w:cantSplit/>
          <w:trHeight w:val="512"/>
        </w:trPr>
        <w:tc>
          <w:tcPr>
            <w:tcW w:w="3058" w:type="dxa"/>
            <w:vAlign w:val="center"/>
          </w:tcPr>
          <w:p w14:paraId="07D0C817" w14:textId="77777777" w:rsidR="000516E8" w:rsidRPr="000937C6" w:rsidRDefault="000516E8" w:rsidP="000937C6">
            <w:pPr>
              <w:spacing w:after="120" w:line="240" w:lineRule="auto"/>
              <w:ind w:left="131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  <w:r w:rsidRPr="000937C6">
              <w:rPr>
                <w:rFonts w:cs="MyriadPro-Regular"/>
                <w:b/>
                <w:sz w:val="24"/>
                <w:szCs w:val="32"/>
                <w:lang w:val="en-US" w:eastAsia="de-DE"/>
              </w:rPr>
              <w:t xml:space="preserve">E-mail address: </w:t>
            </w:r>
          </w:p>
        </w:tc>
        <w:tc>
          <w:tcPr>
            <w:tcW w:w="6151" w:type="dxa"/>
            <w:vAlign w:val="bottom"/>
          </w:tcPr>
          <w:p w14:paraId="6F98C729" w14:textId="77777777" w:rsidR="000516E8" w:rsidRPr="000937C6" w:rsidRDefault="000516E8" w:rsidP="000937C6">
            <w:pPr>
              <w:spacing w:after="120" w:line="240" w:lineRule="auto"/>
              <w:ind w:left="131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</w:p>
        </w:tc>
      </w:tr>
      <w:tr w:rsidR="000516E8" w:rsidRPr="00E40434" w14:paraId="6076AF5E" w14:textId="77777777" w:rsidTr="001168F7">
        <w:trPr>
          <w:cantSplit/>
          <w:trHeight w:val="564"/>
        </w:trPr>
        <w:tc>
          <w:tcPr>
            <w:tcW w:w="3058" w:type="dxa"/>
            <w:vAlign w:val="center"/>
          </w:tcPr>
          <w:p w14:paraId="387FFCBA" w14:textId="77777777" w:rsidR="000516E8" w:rsidRPr="000937C6" w:rsidRDefault="000516E8" w:rsidP="000937C6">
            <w:pPr>
              <w:spacing w:after="120" w:line="240" w:lineRule="auto"/>
              <w:ind w:left="131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  <w:r w:rsidRPr="000937C6">
              <w:rPr>
                <w:rFonts w:cs="MyriadPro-Regular"/>
                <w:b/>
                <w:sz w:val="24"/>
                <w:szCs w:val="32"/>
                <w:lang w:val="en-US" w:eastAsia="de-DE"/>
              </w:rPr>
              <w:t xml:space="preserve">Date of birth: </w:t>
            </w:r>
          </w:p>
        </w:tc>
        <w:tc>
          <w:tcPr>
            <w:tcW w:w="6151" w:type="dxa"/>
            <w:vAlign w:val="bottom"/>
          </w:tcPr>
          <w:p w14:paraId="210F3BD2" w14:textId="77777777" w:rsidR="000516E8" w:rsidRPr="000937C6" w:rsidRDefault="000516E8" w:rsidP="001168F7">
            <w:pPr>
              <w:spacing w:after="120" w:line="240" w:lineRule="auto"/>
              <w:rPr>
                <w:rFonts w:cs="MyriadPro-Regular"/>
                <w:b/>
                <w:sz w:val="24"/>
                <w:szCs w:val="32"/>
                <w:lang w:val="en-US" w:eastAsia="de-DE"/>
              </w:rPr>
            </w:pPr>
          </w:p>
        </w:tc>
      </w:tr>
    </w:tbl>
    <w:p w14:paraId="3D8453F0" w14:textId="48D6CA55" w:rsidR="000937C6" w:rsidRDefault="000937C6">
      <w:pPr>
        <w:rPr>
          <w:lang w:val="en-US"/>
        </w:rPr>
      </w:pPr>
    </w:p>
    <w:p w14:paraId="4C32E4FA" w14:textId="77777777" w:rsidR="00D170A6" w:rsidRPr="00D170A6" w:rsidRDefault="00D170A6" w:rsidP="00D170A6">
      <w:pPr>
        <w:pStyle w:val="Listenabsatz"/>
        <w:numPr>
          <w:ilvl w:val="0"/>
          <w:numId w:val="13"/>
        </w:numPr>
        <w:spacing w:after="120"/>
        <w:ind w:left="0" w:firstLine="0"/>
        <w:rPr>
          <w:rFonts w:cs="MyriadPro-Regular"/>
          <w:b/>
          <w:sz w:val="28"/>
          <w:szCs w:val="32"/>
          <w:lang w:val="en-US" w:eastAsia="de-DE"/>
        </w:rPr>
      </w:pPr>
      <w:r w:rsidRPr="00D170A6">
        <w:rPr>
          <w:rFonts w:cs="MyriadPro-Regular"/>
          <w:b/>
          <w:sz w:val="28"/>
          <w:szCs w:val="32"/>
          <w:lang w:val="en-US" w:eastAsia="de-DE"/>
        </w:rPr>
        <w:t>Funding</w:t>
      </w:r>
    </w:p>
    <w:p w14:paraId="578718F8" w14:textId="274B6DF5" w:rsidR="00D170A6" w:rsidRDefault="00D170A6" w:rsidP="007C7D91">
      <w:pPr>
        <w:pStyle w:val="berschrift2"/>
        <w:numPr>
          <w:ilvl w:val="1"/>
          <w:numId w:val="16"/>
        </w:numPr>
        <w:rPr>
          <w:sz w:val="24"/>
          <w:szCs w:val="24"/>
        </w:rPr>
      </w:pPr>
      <w:r w:rsidRPr="00F6100B">
        <w:rPr>
          <w:sz w:val="24"/>
          <w:szCs w:val="24"/>
        </w:rPr>
        <w:t>Financial plan (estimate)</w:t>
      </w:r>
    </w:p>
    <w:p w14:paraId="0F3923EB" w14:textId="3AB0217A" w:rsidR="00D170A6" w:rsidRPr="00D170A6" w:rsidRDefault="00D170A6" w:rsidP="00D170A6">
      <w:pPr>
        <w:rPr>
          <w:sz w:val="28"/>
          <w:lang w:val="en-US" w:bidi="en-US"/>
        </w:rPr>
      </w:pPr>
      <w:r w:rsidRPr="00D170A6">
        <w:rPr>
          <w:lang w:val="en-US"/>
        </w:rPr>
        <w:t>The guest will receive a refund for the costs</w:t>
      </w:r>
      <w:r w:rsidR="00DC754B">
        <w:rPr>
          <w:lang w:val="en-US"/>
        </w:rPr>
        <w:t xml:space="preserve"> related</w:t>
      </w:r>
      <w:r w:rsidRPr="00D170A6">
        <w:rPr>
          <w:lang w:val="en-US"/>
        </w:rPr>
        <w:t xml:space="preserve"> </w:t>
      </w:r>
      <w:r w:rsidR="00DC754B">
        <w:rPr>
          <w:lang w:val="en-US"/>
        </w:rPr>
        <w:t xml:space="preserve">to </w:t>
      </w:r>
      <w:r w:rsidRPr="00D170A6">
        <w:rPr>
          <w:lang w:val="en-US"/>
        </w:rPr>
        <w:t>the journey to and from Karlsruhe (economy class tickets for flight/train, public transport costs within Germany</w:t>
      </w:r>
      <w:r w:rsidR="00DC754B">
        <w:rPr>
          <w:lang w:val="en-US"/>
        </w:rPr>
        <w:t>, administrational costs</w:t>
      </w:r>
      <w:r w:rsidRPr="00D170A6">
        <w:rPr>
          <w:lang w:val="en-US"/>
        </w:rPr>
        <w:t>) as well as the accommodation costs. The costs for accommodation should not exceed 1,200 EUR per month. For the travel accounting process according to the provisions of the Baden-Württemberg travel expenses law (Landesreisekostengesetz, LRKG), the guest needs to provide all original receipts (including boarding pass) as well as payment confirmations.</w:t>
      </w:r>
    </w:p>
    <w:tbl>
      <w:tblPr>
        <w:tblStyle w:val="Tabellenraster"/>
        <w:tblW w:w="9204" w:type="dxa"/>
        <w:tblLook w:val="04A0" w:firstRow="1" w:lastRow="0" w:firstColumn="1" w:lastColumn="0" w:noHBand="0" w:noVBand="1"/>
      </w:tblPr>
      <w:tblGrid>
        <w:gridCol w:w="3254"/>
        <w:gridCol w:w="5950"/>
      </w:tblGrid>
      <w:tr w:rsidR="001168F7" w:rsidRPr="007C7D91" w14:paraId="2F3DAEE6" w14:textId="77777777" w:rsidTr="00C21C3F">
        <w:tc>
          <w:tcPr>
            <w:tcW w:w="325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2C39924C" w14:textId="4A9D964D" w:rsidR="001168F7" w:rsidRPr="00DC754B" w:rsidRDefault="001168F7" w:rsidP="00C21C3F">
            <w:pPr>
              <w:spacing w:after="200" w:line="276" w:lineRule="auto"/>
              <w:ind w:left="66"/>
              <w:rPr>
                <w:lang w:val="en-US" w:eastAsia="de-DE"/>
              </w:rPr>
            </w:pPr>
          </w:p>
        </w:tc>
        <w:tc>
          <w:tcPr>
            <w:tcW w:w="595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37AE27E8" w14:textId="6EC0FF72" w:rsidR="001168F7" w:rsidRPr="00DC754B" w:rsidRDefault="001168F7" w:rsidP="00C21C3F">
            <w:pPr>
              <w:spacing w:after="200" w:line="276" w:lineRule="auto"/>
              <w:ind w:left="66"/>
              <w:rPr>
                <w:lang w:val="en-US" w:eastAsia="de-DE"/>
              </w:rPr>
            </w:pPr>
            <w:r w:rsidRPr="00DC754B">
              <w:rPr>
                <w:rFonts w:cs="MyriadPro-Regular"/>
                <w:b/>
                <w:sz w:val="24"/>
                <w:szCs w:val="32"/>
                <w:u w:val="single"/>
                <w:lang w:val="en-US" w:eastAsia="de-DE"/>
              </w:rPr>
              <w:t>Estimated expenses in EUR</w:t>
            </w:r>
          </w:p>
        </w:tc>
      </w:tr>
      <w:tr w:rsidR="00D170A6" w:rsidRPr="007C7D91" w14:paraId="7D06B92F" w14:textId="77777777" w:rsidTr="001168F7">
        <w:tc>
          <w:tcPr>
            <w:tcW w:w="325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6AE9CDA2" w14:textId="797F6E86" w:rsidR="00D170A6" w:rsidRPr="00DC754B" w:rsidRDefault="00F20062" w:rsidP="00D170A6">
            <w:pPr>
              <w:spacing w:after="200" w:line="276" w:lineRule="auto"/>
              <w:ind w:left="66"/>
              <w:rPr>
                <w:b/>
                <w:lang w:val="en-US" w:eastAsia="de-DE"/>
              </w:rPr>
            </w:pPr>
            <w:r w:rsidRPr="00DC754B">
              <w:rPr>
                <w:b/>
                <w:lang w:val="en-US" w:eastAsia="de-DE"/>
              </w:rPr>
              <w:t>Return flight/train ticket</w:t>
            </w:r>
          </w:p>
        </w:tc>
        <w:tc>
          <w:tcPr>
            <w:tcW w:w="595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2682A528" w14:textId="77777777" w:rsidR="00D170A6" w:rsidRPr="00DC754B" w:rsidRDefault="00D170A6" w:rsidP="003A28E7">
            <w:pPr>
              <w:spacing w:after="200" w:line="276" w:lineRule="auto"/>
              <w:ind w:left="66"/>
              <w:rPr>
                <w:lang w:val="en-US" w:eastAsia="de-DE"/>
              </w:rPr>
            </w:pPr>
          </w:p>
        </w:tc>
      </w:tr>
      <w:tr w:rsidR="001168F7" w:rsidRPr="007C7D91" w14:paraId="56ABC245" w14:textId="77777777" w:rsidTr="00C21C3F">
        <w:tc>
          <w:tcPr>
            <w:tcW w:w="325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563ACF63" w14:textId="77777777" w:rsidR="001168F7" w:rsidRPr="00DC754B" w:rsidRDefault="001168F7" w:rsidP="00C21C3F">
            <w:pPr>
              <w:ind w:left="66"/>
              <w:rPr>
                <w:b/>
                <w:lang w:val="en-US" w:eastAsia="de-DE"/>
              </w:rPr>
            </w:pPr>
            <w:r w:rsidRPr="00DC754B">
              <w:rPr>
                <w:b/>
                <w:lang w:val="en-US" w:eastAsia="de-DE"/>
              </w:rPr>
              <w:t>Accommodation</w:t>
            </w:r>
          </w:p>
          <w:p w14:paraId="2932DD90" w14:textId="77777777" w:rsidR="001168F7" w:rsidRPr="00DC754B" w:rsidRDefault="001168F7" w:rsidP="00C21C3F">
            <w:pPr>
              <w:ind w:left="66"/>
              <w:rPr>
                <w:lang w:val="en-US" w:eastAsia="de-DE"/>
              </w:rPr>
            </w:pPr>
          </w:p>
        </w:tc>
        <w:tc>
          <w:tcPr>
            <w:tcW w:w="595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1F6A9390" w14:textId="77777777" w:rsidR="001168F7" w:rsidRPr="00DC754B" w:rsidRDefault="001168F7" w:rsidP="00C21C3F">
            <w:pPr>
              <w:ind w:left="66"/>
              <w:rPr>
                <w:lang w:val="en-US" w:eastAsia="de-DE"/>
              </w:rPr>
            </w:pPr>
          </w:p>
        </w:tc>
      </w:tr>
      <w:tr w:rsidR="001168F7" w:rsidRPr="0037014B" w14:paraId="50A821BC" w14:textId="77777777" w:rsidTr="001168F7">
        <w:trPr>
          <w:trHeight w:val="599"/>
        </w:trPr>
        <w:tc>
          <w:tcPr>
            <w:tcW w:w="3254" w:type="dxa"/>
            <w:tcBorders>
              <w:top w:val="single" w:sz="8" w:space="0" w:color="A6A6A6"/>
              <w:left w:val="single" w:sz="8" w:space="0" w:color="A6A6A6"/>
              <w:bottom w:val="single" w:sz="4" w:space="0" w:color="auto"/>
              <w:right w:val="single" w:sz="8" w:space="0" w:color="A6A6A6"/>
            </w:tcBorders>
          </w:tcPr>
          <w:p w14:paraId="1A3E6009" w14:textId="03500059" w:rsidR="00F20062" w:rsidRPr="00DC754B" w:rsidRDefault="001168F7" w:rsidP="00DC754B">
            <w:pPr>
              <w:ind w:left="66"/>
              <w:rPr>
                <w:b/>
                <w:lang w:val="en-US" w:eastAsia="de-DE"/>
              </w:rPr>
            </w:pPr>
            <w:r w:rsidRPr="00DC754B">
              <w:rPr>
                <w:b/>
                <w:lang w:val="en-US" w:eastAsia="de-DE"/>
              </w:rPr>
              <w:lastRenderedPageBreak/>
              <w:t>Administrational costs</w:t>
            </w:r>
            <w:r w:rsidR="00DC754B" w:rsidRPr="00DC754B">
              <w:rPr>
                <w:b/>
                <w:lang w:val="en-US" w:eastAsia="de-DE"/>
              </w:rPr>
              <w:t xml:space="preserve"> related to the travel</w:t>
            </w:r>
            <w:r w:rsidRPr="00DC754B">
              <w:rPr>
                <w:b/>
                <w:lang w:val="en-US" w:eastAsia="de-DE"/>
              </w:rPr>
              <w:t xml:space="preserve"> (e.g. visa application)</w:t>
            </w:r>
          </w:p>
        </w:tc>
        <w:tc>
          <w:tcPr>
            <w:tcW w:w="5950" w:type="dxa"/>
            <w:tcBorders>
              <w:top w:val="single" w:sz="8" w:space="0" w:color="A6A6A6"/>
              <w:left w:val="single" w:sz="8" w:space="0" w:color="A6A6A6"/>
              <w:bottom w:val="single" w:sz="4" w:space="0" w:color="auto"/>
              <w:right w:val="single" w:sz="8" w:space="0" w:color="A6A6A6"/>
            </w:tcBorders>
          </w:tcPr>
          <w:p w14:paraId="65F705D8" w14:textId="77777777" w:rsidR="00F20062" w:rsidRPr="00DC754B" w:rsidRDefault="00F20062" w:rsidP="003A28E7">
            <w:pPr>
              <w:ind w:left="66"/>
              <w:rPr>
                <w:b/>
                <w:lang w:val="en-US" w:eastAsia="de-DE"/>
              </w:rPr>
            </w:pPr>
          </w:p>
        </w:tc>
      </w:tr>
      <w:tr w:rsidR="00F20062" w:rsidRPr="0037014B" w14:paraId="6E62011D" w14:textId="77777777" w:rsidTr="001168F7">
        <w:tc>
          <w:tcPr>
            <w:tcW w:w="3254" w:type="dxa"/>
            <w:tcBorders>
              <w:top w:val="single" w:sz="4" w:space="0" w:color="auto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50DF9395" w14:textId="059ECF83" w:rsidR="00F20062" w:rsidRPr="00DC754B" w:rsidRDefault="00F20062" w:rsidP="00D170A6">
            <w:pPr>
              <w:ind w:left="66"/>
              <w:rPr>
                <w:b/>
                <w:lang w:val="en-US" w:eastAsia="de-DE"/>
              </w:rPr>
            </w:pPr>
            <w:r w:rsidRPr="00DC754B">
              <w:rPr>
                <w:b/>
                <w:lang w:val="en-US" w:eastAsia="de-DE"/>
              </w:rPr>
              <w:t xml:space="preserve">Sum of estimated expenses </w:t>
            </w:r>
            <w:r w:rsidRPr="00DC754B">
              <w:rPr>
                <w:b/>
                <w:lang w:val="en-US" w:eastAsia="de-DE"/>
              </w:rPr>
              <w:br/>
              <w:t>for the stay in EUR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2C2DA6BA" w14:textId="77777777" w:rsidR="00F20062" w:rsidRPr="00DC754B" w:rsidRDefault="00F20062" w:rsidP="003A28E7">
            <w:pPr>
              <w:ind w:left="66"/>
              <w:rPr>
                <w:lang w:val="en-US" w:eastAsia="de-DE"/>
              </w:rPr>
            </w:pPr>
          </w:p>
        </w:tc>
      </w:tr>
    </w:tbl>
    <w:p w14:paraId="476CCBDC" w14:textId="6203E2D0" w:rsidR="00D170A6" w:rsidRPr="00D170A6" w:rsidRDefault="00D170A6" w:rsidP="00D170A6">
      <w:pPr>
        <w:spacing w:after="120" w:line="240" w:lineRule="auto"/>
        <w:rPr>
          <w:lang w:val="en-US"/>
        </w:rPr>
      </w:pPr>
    </w:p>
    <w:p w14:paraId="0D0CB55E" w14:textId="04FCF70E" w:rsidR="00803659" w:rsidRPr="00803659" w:rsidRDefault="00F6100B" w:rsidP="00803659">
      <w:pPr>
        <w:pStyle w:val="berschrift2"/>
        <w:numPr>
          <w:ilvl w:val="1"/>
          <w:numId w:val="16"/>
        </w:numPr>
        <w:rPr>
          <w:sz w:val="24"/>
          <w:szCs w:val="24"/>
        </w:rPr>
      </w:pPr>
      <w:r w:rsidRPr="00D170A6">
        <w:rPr>
          <w:sz w:val="24"/>
          <w:szCs w:val="24"/>
        </w:rPr>
        <w:t xml:space="preserve">Avoidance of double funding </w:t>
      </w:r>
    </w:p>
    <w:p w14:paraId="640EA9AB" w14:textId="5C860857" w:rsidR="00F6100B" w:rsidRPr="000516E8" w:rsidRDefault="00F6100B" w:rsidP="00F6100B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1416" w:hanging="1011"/>
        <w:rPr>
          <w:rFonts w:cs="MyriadPro-Regular"/>
          <w:lang w:val="en-US" w:eastAsia="de-DE"/>
        </w:rPr>
      </w:pPr>
      <w:r w:rsidRPr="00CB2165">
        <w:rPr>
          <w:rFonts w:cs="Arial"/>
          <w:b/>
          <w:color w:val="000000"/>
          <w:lang w:eastAsia="de-DE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 w:rsidRPr="000516E8">
        <w:rPr>
          <w:rFonts w:cs="Arial"/>
          <w:b/>
          <w:color w:val="000000"/>
          <w:lang w:val="en-US" w:eastAsia="de-DE"/>
        </w:rPr>
        <w:instrText xml:space="preserve"> FORMCHECKBOX </w:instrText>
      </w:r>
      <w:r w:rsidR="0037014B">
        <w:rPr>
          <w:rFonts w:cs="Arial"/>
          <w:b/>
          <w:color w:val="000000"/>
          <w:lang w:eastAsia="de-DE"/>
        </w:rPr>
      </w:r>
      <w:r w:rsidR="0037014B">
        <w:rPr>
          <w:rFonts w:cs="Arial"/>
          <w:b/>
          <w:color w:val="000000"/>
          <w:lang w:eastAsia="de-DE"/>
        </w:rPr>
        <w:fldChar w:fldCharType="separate"/>
      </w:r>
      <w:r w:rsidRPr="00CB2165">
        <w:rPr>
          <w:rFonts w:cs="Arial"/>
          <w:b/>
          <w:color w:val="000000"/>
          <w:lang w:eastAsia="de-DE"/>
        </w:rPr>
        <w:fldChar w:fldCharType="end"/>
      </w:r>
      <w:r w:rsidRPr="000516E8">
        <w:rPr>
          <w:rFonts w:cs="Arial"/>
          <w:b/>
          <w:color w:val="000000"/>
          <w:lang w:val="en-US" w:eastAsia="de-DE"/>
        </w:rPr>
        <w:tab/>
      </w:r>
      <w:r w:rsidRPr="000516E8">
        <w:rPr>
          <w:rFonts w:cs="MyriadPro-Regular"/>
          <w:lang w:val="en-US" w:eastAsia="de-DE"/>
        </w:rPr>
        <w:t xml:space="preserve">I confirm that </w:t>
      </w:r>
      <w:r w:rsidR="00C75033">
        <w:rPr>
          <w:rFonts w:cs="MyriadPro-Regular"/>
          <w:lang w:val="en-US" w:eastAsia="de-DE"/>
        </w:rPr>
        <w:t xml:space="preserve">neither the guest nor </w:t>
      </w:r>
      <w:r>
        <w:rPr>
          <w:rFonts w:cs="MyriadPro-Regular"/>
          <w:lang w:val="en-US" w:eastAsia="de-DE"/>
        </w:rPr>
        <w:t xml:space="preserve">I </w:t>
      </w:r>
      <w:r w:rsidRPr="000516E8">
        <w:rPr>
          <w:rFonts w:cs="MyriadPro-Regular"/>
          <w:lang w:val="en-US" w:eastAsia="de-DE"/>
        </w:rPr>
        <w:t xml:space="preserve">receive funding from a different institution </w:t>
      </w:r>
      <w:r w:rsidRPr="00F20062">
        <w:rPr>
          <w:rFonts w:cs="MyriadPro-Regular"/>
          <w:u w:val="single"/>
          <w:lang w:val="en-US" w:eastAsia="de-DE"/>
        </w:rPr>
        <w:t>for the same purpose</w:t>
      </w:r>
      <w:r w:rsidRPr="000516E8">
        <w:rPr>
          <w:rFonts w:cs="MyriadPro-Regular"/>
          <w:lang w:val="en-US" w:eastAsia="de-DE"/>
        </w:rPr>
        <w:t>. Examples of funding include remuneration from a KIT institute or working group, remuneration from the home institute or support from other funding institutions.</w:t>
      </w:r>
    </w:p>
    <w:p w14:paraId="218FFA63" w14:textId="7F90002C" w:rsidR="00F6100B" w:rsidRDefault="00F6100B" w:rsidP="00F6100B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1416" w:hanging="1011"/>
        <w:rPr>
          <w:rFonts w:cs="Arial"/>
          <w:color w:val="000000"/>
          <w:lang w:val="en-US" w:eastAsia="de-DE"/>
        </w:rPr>
      </w:pPr>
      <w:r w:rsidRPr="00CB2165">
        <w:rPr>
          <w:rFonts w:cs="Arial"/>
          <w:b/>
          <w:color w:val="000000"/>
          <w:lang w:eastAsia="de-DE"/>
        </w:rPr>
        <w:fldChar w:fldCharType="begin">
          <w:ffData>
            <w:name w:val=""/>
            <w:enabled w:val="0"/>
            <w:calcOnExit w:val="0"/>
            <w:checkBox>
              <w:size w:val="22"/>
              <w:default w:val="0"/>
            </w:checkBox>
          </w:ffData>
        </w:fldChar>
      </w:r>
      <w:r w:rsidRPr="000516E8">
        <w:rPr>
          <w:rFonts w:cs="Arial"/>
          <w:b/>
          <w:color w:val="000000"/>
          <w:lang w:val="en-US" w:eastAsia="de-DE"/>
        </w:rPr>
        <w:instrText xml:space="preserve"> FORMCHECKBOX </w:instrText>
      </w:r>
      <w:r w:rsidR="0037014B">
        <w:rPr>
          <w:rFonts w:cs="Arial"/>
          <w:b/>
          <w:color w:val="000000"/>
          <w:lang w:eastAsia="de-DE"/>
        </w:rPr>
      </w:r>
      <w:r w:rsidR="0037014B">
        <w:rPr>
          <w:rFonts w:cs="Arial"/>
          <w:b/>
          <w:color w:val="000000"/>
          <w:lang w:eastAsia="de-DE"/>
        </w:rPr>
        <w:fldChar w:fldCharType="separate"/>
      </w:r>
      <w:r w:rsidRPr="00CB2165">
        <w:rPr>
          <w:rFonts w:cs="Arial"/>
          <w:b/>
          <w:color w:val="000000"/>
          <w:lang w:eastAsia="de-DE"/>
        </w:rPr>
        <w:fldChar w:fldCharType="end"/>
      </w:r>
      <w:r w:rsidRPr="000516E8">
        <w:rPr>
          <w:rFonts w:cs="Arial"/>
          <w:b/>
          <w:color w:val="000000"/>
          <w:lang w:val="en-US" w:eastAsia="de-DE"/>
        </w:rPr>
        <w:tab/>
      </w:r>
      <w:r w:rsidR="00C75033" w:rsidRPr="00C75033">
        <w:rPr>
          <w:rFonts w:cs="Arial"/>
          <w:color w:val="000000"/>
          <w:lang w:val="en-US" w:eastAsia="de-DE"/>
        </w:rPr>
        <w:t>There will be</w:t>
      </w:r>
      <w:r w:rsidR="00C75033">
        <w:rPr>
          <w:rFonts w:cs="Arial"/>
          <w:b/>
          <w:color w:val="000000"/>
          <w:lang w:val="en-US" w:eastAsia="de-DE"/>
        </w:rPr>
        <w:t xml:space="preserve"> </w:t>
      </w:r>
      <w:r w:rsidRPr="000516E8">
        <w:rPr>
          <w:rFonts w:cs="MyriadPro-Regular"/>
          <w:lang w:val="en-US" w:eastAsia="de-DE"/>
        </w:rPr>
        <w:t>additional funding. Please state the type of funding:</w:t>
      </w:r>
      <w:r>
        <w:rPr>
          <w:rFonts w:cs="MyriadPro-Regular"/>
          <w:lang w:val="en-US" w:eastAsia="de-DE"/>
        </w:rPr>
        <w:br/>
      </w:r>
      <w:r w:rsidR="00F20062">
        <w:rPr>
          <w:rFonts w:cs="Arial"/>
          <w:color w:val="000000"/>
          <w:lang w:val="en-US" w:eastAsia="de-DE"/>
        </w:rPr>
        <w:t>_____________________________________________________________________</w:t>
      </w:r>
    </w:p>
    <w:p w14:paraId="5F5023CD" w14:textId="77DCCD59" w:rsidR="00F6100B" w:rsidRPr="00B84005" w:rsidRDefault="00F6100B" w:rsidP="00B84005">
      <w:pPr>
        <w:autoSpaceDE w:val="0"/>
        <w:autoSpaceDN w:val="0"/>
        <w:adjustRightInd w:val="0"/>
        <w:spacing w:after="240" w:line="240" w:lineRule="auto"/>
        <w:ind w:left="709"/>
        <w:rPr>
          <w:rFonts w:ascii="Calibri" w:eastAsia="Times New Roman" w:hAnsi="Calibri" w:cs="MyriadPro-Regular"/>
          <w:b/>
          <w:caps/>
          <w:sz w:val="32"/>
          <w:szCs w:val="32"/>
          <w:lang w:val="en-US" w:eastAsia="de-DE"/>
        </w:rPr>
      </w:pPr>
    </w:p>
    <w:p w14:paraId="6DA9EECE" w14:textId="0332A9C9" w:rsidR="000516E8" w:rsidRPr="00B84005" w:rsidRDefault="00C75033" w:rsidP="00B84005">
      <w:pPr>
        <w:numPr>
          <w:ilvl w:val="0"/>
          <w:numId w:val="12"/>
        </w:numPr>
        <w:autoSpaceDE w:val="0"/>
        <w:autoSpaceDN w:val="0"/>
        <w:adjustRightInd w:val="0"/>
        <w:spacing w:after="240" w:line="240" w:lineRule="auto"/>
        <w:ind w:left="709" w:hanging="709"/>
        <w:rPr>
          <w:rFonts w:ascii="Calibri" w:eastAsia="Times New Roman" w:hAnsi="Calibri" w:cs="MyriadPro-Regular"/>
          <w:b/>
          <w:caps/>
          <w:sz w:val="32"/>
          <w:szCs w:val="32"/>
          <w:lang w:val="en-US" w:eastAsia="de-DE"/>
        </w:rPr>
      </w:pPr>
      <w:r w:rsidRPr="00B84005">
        <w:rPr>
          <w:rFonts w:ascii="Calibri" w:eastAsia="Times New Roman" w:hAnsi="Calibri" w:cs="MyriadPro-Regular"/>
          <w:b/>
          <w:caps/>
          <w:sz w:val="32"/>
          <w:szCs w:val="32"/>
          <w:lang w:val="en-US" w:eastAsia="de-DE"/>
        </w:rPr>
        <w:t xml:space="preserve">Attachment: </w:t>
      </w:r>
      <w:r w:rsidR="00616059">
        <w:rPr>
          <w:rFonts w:ascii="Calibri" w:eastAsia="Times New Roman" w:hAnsi="Calibri" w:cs="MyriadPro-Regular"/>
          <w:b/>
          <w:caps/>
          <w:sz w:val="32"/>
          <w:szCs w:val="32"/>
          <w:lang w:val="en-US" w:eastAsia="de-DE"/>
        </w:rPr>
        <w:t xml:space="preserve">SIgned </w:t>
      </w:r>
      <w:r w:rsidR="00C06C38" w:rsidRPr="00B84005">
        <w:rPr>
          <w:rFonts w:ascii="Calibri" w:eastAsia="Times New Roman" w:hAnsi="Calibri" w:cs="MyriadPro-Regular"/>
          <w:b/>
          <w:caps/>
          <w:sz w:val="32"/>
          <w:szCs w:val="32"/>
          <w:lang w:val="en-US" w:eastAsia="de-DE"/>
        </w:rPr>
        <w:t>Letter of intent</w:t>
      </w:r>
      <w:r w:rsidRPr="00B84005">
        <w:rPr>
          <w:rFonts w:ascii="Calibri" w:eastAsia="Times New Roman" w:hAnsi="Calibri" w:cs="MyriadPro-Regular"/>
          <w:b/>
          <w:caps/>
          <w:sz w:val="32"/>
          <w:szCs w:val="32"/>
          <w:lang w:val="en-US" w:eastAsia="de-DE"/>
        </w:rPr>
        <w:t xml:space="preserve"> by the guest </w:t>
      </w:r>
      <w:r w:rsidR="00C24015" w:rsidRPr="00B84005">
        <w:rPr>
          <w:rFonts w:ascii="Calibri" w:eastAsia="Times New Roman" w:hAnsi="Calibri" w:cs="MyriadPro-Regular"/>
          <w:b/>
          <w:caps/>
          <w:sz w:val="32"/>
          <w:szCs w:val="32"/>
          <w:lang w:val="en-US" w:eastAsia="de-DE"/>
        </w:rPr>
        <w:t>stating his or her interest in coming to KIT</w:t>
      </w:r>
    </w:p>
    <w:sectPr w:rsidR="000516E8" w:rsidRPr="00B84005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14B32" w14:textId="77777777" w:rsidR="00093CCD" w:rsidRDefault="00093CCD" w:rsidP="00093CCD">
      <w:pPr>
        <w:spacing w:after="0" w:line="240" w:lineRule="auto"/>
      </w:pPr>
      <w:r>
        <w:separator/>
      </w:r>
    </w:p>
  </w:endnote>
  <w:endnote w:type="continuationSeparator" w:id="0">
    <w:p w14:paraId="2CB2ACE5" w14:textId="77777777" w:rsidR="00093CCD" w:rsidRDefault="00093CCD" w:rsidP="0009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2E896" w14:textId="70D0C032" w:rsidR="00B71F13" w:rsidRPr="00B71F13" w:rsidRDefault="0037014B" w:rsidP="00B71F13">
    <w:pPr>
      <w:pStyle w:val="Fuzeile"/>
      <w:jc w:val="right"/>
      <w:rPr>
        <w:sz w:val="18"/>
      </w:rPr>
    </w:pPr>
    <w:r>
      <w:rPr>
        <w:sz w:val="18"/>
      </w:rPr>
      <w:t>September 2023</w:t>
    </w:r>
    <w:r w:rsidR="00B71F13" w:rsidRPr="00B71F13">
      <w:rPr>
        <w:sz w:val="18"/>
      </w:rPr>
      <w:tab/>
    </w:r>
    <w:r w:rsidR="00B71F13" w:rsidRPr="00B71F13">
      <w:rPr>
        <w:sz w:val="18"/>
      </w:rPr>
      <w:tab/>
    </w:r>
    <w:sdt>
      <w:sdtPr>
        <w:rPr>
          <w:sz w:val="18"/>
        </w:rPr>
        <w:id w:val="-1285192342"/>
        <w:docPartObj>
          <w:docPartGallery w:val="Page Numbers (Bottom of Page)"/>
          <w:docPartUnique/>
        </w:docPartObj>
      </w:sdtPr>
      <w:sdtEndPr/>
      <w:sdtContent>
        <w:r w:rsidR="00B71F13" w:rsidRPr="00B71F13">
          <w:rPr>
            <w:sz w:val="18"/>
          </w:rPr>
          <w:fldChar w:fldCharType="begin"/>
        </w:r>
        <w:r w:rsidR="00B71F13" w:rsidRPr="00B71F13">
          <w:rPr>
            <w:sz w:val="18"/>
          </w:rPr>
          <w:instrText>PAGE   \* MERGEFORMAT</w:instrText>
        </w:r>
        <w:r w:rsidR="00B71F13" w:rsidRPr="00B71F13">
          <w:rPr>
            <w:sz w:val="18"/>
          </w:rPr>
          <w:fldChar w:fldCharType="separate"/>
        </w:r>
        <w:r>
          <w:rPr>
            <w:noProof/>
            <w:sz w:val="18"/>
          </w:rPr>
          <w:t>4</w:t>
        </w:r>
        <w:r w:rsidR="00B71F13" w:rsidRPr="00B71F13">
          <w:rPr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ED056" w14:textId="77777777" w:rsidR="00093CCD" w:rsidRDefault="00093CCD" w:rsidP="00093CCD">
      <w:pPr>
        <w:spacing w:after="0" w:line="240" w:lineRule="auto"/>
      </w:pPr>
      <w:r>
        <w:separator/>
      </w:r>
    </w:p>
  </w:footnote>
  <w:footnote w:type="continuationSeparator" w:id="0">
    <w:p w14:paraId="039C3F85" w14:textId="77777777" w:rsidR="00093CCD" w:rsidRDefault="00093CCD" w:rsidP="00093CCD">
      <w:pPr>
        <w:spacing w:after="0" w:line="240" w:lineRule="auto"/>
      </w:pPr>
      <w:r>
        <w:continuationSeparator/>
      </w:r>
    </w:p>
  </w:footnote>
  <w:footnote w:id="1">
    <w:p w14:paraId="0DAA9206" w14:textId="695E9669" w:rsidR="00CE64FC" w:rsidRPr="00B84005" w:rsidRDefault="00CE64FC">
      <w:pPr>
        <w:pStyle w:val="Funotentext"/>
        <w:rPr>
          <w:lang w:val="en-US"/>
        </w:rPr>
      </w:pPr>
      <w:r w:rsidRPr="00B84005">
        <w:rPr>
          <w:rStyle w:val="Funotenzeichen"/>
        </w:rPr>
        <w:footnoteRef/>
      </w:r>
      <w:r w:rsidRPr="00B84005">
        <w:rPr>
          <w:lang w:val="en-US"/>
        </w:rPr>
        <w:t xml:space="preserve"> </w:t>
      </w:r>
      <w:r w:rsidR="00B84005" w:rsidRPr="00B84005">
        <w:rPr>
          <w:lang w:val="en-US"/>
        </w:rPr>
        <w:t xml:space="preserve">Please inform the guest about the </w:t>
      </w:r>
      <w:hyperlink r:id="rId1" w:history="1">
        <w:r w:rsidR="00B84005" w:rsidRPr="008A2BBE">
          <w:rPr>
            <w:rStyle w:val="Hyperlink"/>
            <w:lang w:val="en-US"/>
          </w:rPr>
          <w:t>Privacy Policy as of July 21, 2020</w:t>
        </w:r>
      </w:hyperlink>
      <w:r w:rsidR="00B84005" w:rsidRPr="00B84005">
        <w:rPr>
          <w:lang w:val="en-US"/>
        </w:rPr>
        <w:t xml:space="preserve">. </w:t>
      </w:r>
      <w:r w:rsidR="00B84005" w:rsidRPr="00B84005">
        <w:rPr>
          <w:highlight w:val="yellow"/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8834A" w14:textId="78CF4A8C" w:rsidR="00093CCD" w:rsidRDefault="00093CCD">
    <w:pPr>
      <w:pStyle w:val="Kopfzeile"/>
    </w:pPr>
    <w:r>
      <w:rPr>
        <w:noProof/>
        <w:lang w:eastAsia="de-DE"/>
      </w:rPr>
      <w:drawing>
        <wp:inline distT="0" distB="0" distL="0" distR="0" wp14:anchorId="0278884C" wp14:editId="6C1F1877">
          <wp:extent cx="1542415" cy="713105"/>
          <wp:effectExtent l="0" t="0" r="63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de-DE"/>
      </w:rPr>
      <w:drawing>
        <wp:inline distT="0" distB="0" distL="0" distR="0" wp14:anchorId="41D4463C" wp14:editId="07974C15">
          <wp:extent cx="1259205" cy="543560"/>
          <wp:effectExtent l="0" t="0" r="0" b="8890"/>
          <wp:docPr id="12" name="Grafik 12" descr="KHY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HYS-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6BCE27" w14:textId="3101D07C" w:rsidR="00093CCD" w:rsidRDefault="00093CCD">
    <w:pPr>
      <w:pStyle w:val="Kopfzeile"/>
    </w:pPr>
  </w:p>
  <w:p w14:paraId="2DA7E1E4" w14:textId="77777777" w:rsidR="00093CCD" w:rsidRDefault="00093CC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0F6A"/>
    <w:multiLevelType w:val="hybridMultilevel"/>
    <w:tmpl w:val="9580D332"/>
    <w:lvl w:ilvl="0" w:tplc="2A44F13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5331A"/>
    <w:multiLevelType w:val="multilevel"/>
    <w:tmpl w:val="52D2AC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5BE11BE"/>
    <w:multiLevelType w:val="hybridMultilevel"/>
    <w:tmpl w:val="9BD857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04285"/>
    <w:multiLevelType w:val="hybridMultilevel"/>
    <w:tmpl w:val="A2B6D112"/>
    <w:lvl w:ilvl="0" w:tplc="8B1403F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144A2E"/>
    <w:multiLevelType w:val="hybridMultilevel"/>
    <w:tmpl w:val="1DC8EBFC"/>
    <w:lvl w:ilvl="0" w:tplc="545CAB46">
      <w:start w:val="4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4CF1CAD"/>
    <w:multiLevelType w:val="hybridMultilevel"/>
    <w:tmpl w:val="64882940"/>
    <w:lvl w:ilvl="0" w:tplc="AE580148">
      <w:numFmt w:val="bullet"/>
      <w:lvlText w:val="-"/>
      <w:lvlJc w:val="left"/>
      <w:pPr>
        <w:ind w:left="603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6" w15:restartNumberingAfterBreak="0">
    <w:nsid w:val="34F56319"/>
    <w:multiLevelType w:val="multilevel"/>
    <w:tmpl w:val="262CC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367736B6"/>
    <w:multiLevelType w:val="multilevel"/>
    <w:tmpl w:val="509830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87A6961"/>
    <w:multiLevelType w:val="multilevel"/>
    <w:tmpl w:val="E83024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B0157C0"/>
    <w:multiLevelType w:val="multilevel"/>
    <w:tmpl w:val="E3A00BD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10" w15:restartNumberingAfterBreak="0">
    <w:nsid w:val="620A74FF"/>
    <w:multiLevelType w:val="hybridMultilevel"/>
    <w:tmpl w:val="1736CA9E"/>
    <w:lvl w:ilvl="0" w:tplc="9DA2B8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195BB1"/>
    <w:multiLevelType w:val="multilevel"/>
    <w:tmpl w:val="C0A64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2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64" w:hanging="2520"/>
      </w:pPr>
      <w:rPr>
        <w:rFonts w:hint="default"/>
      </w:rPr>
    </w:lvl>
  </w:abstractNum>
  <w:abstractNum w:abstractNumId="12" w15:restartNumberingAfterBreak="0">
    <w:nsid w:val="66510B30"/>
    <w:multiLevelType w:val="hybridMultilevel"/>
    <w:tmpl w:val="CE508E94"/>
    <w:lvl w:ilvl="0" w:tplc="376A4F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D61C4"/>
    <w:multiLevelType w:val="multilevel"/>
    <w:tmpl w:val="6E3A067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0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64" w:hanging="1800"/>
      </w:pPr>
      <w:rPr>
        <w:rFonts w:hint="default"/>
      </w:rPr>
    </w:lvl>
  </w:abstractNum>
  <w:abstractNum w:abstractNumId="14" w15:restartNumberingAfterBreak="0">
    <w:nsid w:val="76E324F2"/>
    <w:multiLevelType w:val="multilevel"/>
    <w:tmpl w:val="DA5EC8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15" w15:restartNumberingAfterBreak="0">
    <w:nsid w:val="785C23BF"/>
    <w:multiLevelType w:val="hybridMultilevel"/>
    <w:tmpl w:val="07A6DB4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12"/>
  </w:num>
  <w:num w:numId="5">
    <w:abstractNumId w:val="3"/>
  </w:num>
  <w:num w:numId="6">
    <w:abstractNumId w:val="5"/>
  </w:num>
  <w:num w:numId="7">
    <w:abstractNumId w:val="6"/>
  </w:num>
  <w:num w:numId="8">
    <w:abstractNumId w:val="11"/>
  </w:num>
  <w:num w:numId="9">
    <w:abstractNumId w:val="4"/>
  </w:num>
  <w:num w:numId="10">
    <w:abstractNumId w:val="8"/>
  </w:num>
  <w:num w:numId="11">
    <w:abstractNumId w:val="14"/>
  </w:num>
  <w:num w:numId="12">
    <w:abstractNumId w:val="0"/>
  </w:num>
  <w:num w:numId="13">
    <w:abstractNumId w:val="13"/>
  </w:num>
  <w:num w:numId="14">
    <w:abstractNumId w:val="7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32"/>
    <w:rsid w:val="000052D0"/>
    <w:rsid w:val="00022E50"/>
    <w:rsid w:val="000265A1"/>
    <w:rsid w:val="00033177"/>
    <w:rsid w:val="00033AED"/>
    <w:rsid w:val="00041649"/>
    <w:rsid w:val="000464F2"/>
    <w:rsid w:val="00046B40"/>
    <w:rsid w:val="000516E8"/>
    <w:rsid w:val="000617BF"/>
    <w:rsid w:val="00077770"/>
    <w:rsid w:val="0008440F"/>
    <w:rsid w:val="000937C6"/>
    <w:rsid w:val="00093CCD"/>
    <w:rsid w:val="0009634C"/>
    <w:rsid w:val="000F78F4"/>
    <w:rsid w:val="00103DD1"/>
    <w:rsid w:val="001168F7"/>
    <w:rsid w:val="00123D6E"/>
    <w:rsid w:val="00135172"/>
    <w:rsid w:val="0015220D"/>
    <w:rsid w:val="0015325D"/>
    <w:rsid w:val="001715C9"/>
    <w:rsid w:val="001864F0"/>
    <w:rsid w:val="001915AA"/>
    <w:rsid w:val="001A0BD0"/>
    <w:rsid w:val="001A3A3D"/>
    <w:rsid w:val="001E1B09"/>
    <w:rsid w:val="001F2D97"/>
    <w:rsid w:val="00244059"/>
    <w:rsid w:val="0025548F"/>
    <w:rsid w:val="00261580"/>
    <w:rsid w:val="00266794"/>
    <w:rsid w:val="002719A2"/>
    <w:rsid w:val="002A5D1F"/>
    <w:rsid w:val="002C5C6E"/>
    <w:rsid w:val="002D0838"/>
    <w:rsid w:val="002E678A"/>
    <w:rsid w:val="002F2E3C"/>
    <w:rsid w:val="002F2E49"/>
    <w:rsid w:val="002F3765"/>
    <w:rsid w:val="002F70A2"/>
    <w:rsid w:val="00305562"/>
    <w:rsid w:val="00332485"/>
    <w:rsid w:val="0034204F"/>
    <w:rsid w:val="00356341"/>
    <w:rsid w:val="00367CAC"/>
    <w:rsid w:val="0037014B"/>
    <w:rsid w:val="00392AED"/>
    <w:rsid w:val="003B40D5"/>
    <w:rsid w:val="003C37DB"/>
    <w:rsid w:val="003C3B3C"/>
    <w:rsid w:val="003D7FCF"/>
    <w:rsid w:val="003E42AA"/>
    <w:rsid w:val="003F4B97"/>
    <w:rsid w:val="00416BE7"/>
    <w:rsid w:val="004261D9"/>
    <w:rsid w:val="00432D4F"/>
    <w:rsid w:val="00445833"/>
    <w:rsid w:val="00452B0B"/>
    <w:rsid w:val="004820B5"/>
    <w:rsid w:val="00493D30"/>
    <w:rsid w:val="004A576E"/>
    <w:rsid w:val="004B13C4"/>
    <w:rsid w:val="00501AFA"/>
    <w:rsid w:val="00513AF5"/>
    <w:rsid w:val="00521D30"/>
    <w:rsid w:val="00534707"/>
    <w:rsid w:val="00557AB5"/>
    <w:rsid w:val="005624C3"/>
    <w:rsid w:val="005660E7"/>
    <w:rsid w:val="005C7B34"/>
    <w:rsid w:val="005E7E96"/>
    <w:rsid w:val="005F3A7D"/>
    <w:rsid w:val="00616059"/>
    <w:rsid w:val="00664FAF"/>
    <w:rsid w:val="00670347"/>
    <w:rsid w:val="006833D3"/>
    <w:rsid w:val="006D1DEA"/>
    <w:rsid w:val="00704016"/>
    <w:rsid w:val="00720DC9"/>
    <w:rsid w:val="007573E4"/>
    <w:rsid w:val="00787DA1"/>
    <w:rsid w:val="007A0295"/>
    <w:rsid w:val="007C25F2"/>
    <w:rsid w:val="007C7D91"/>
    <w:rsid w:val="007D15FE"/>
    <w:rsid w:val="007F3E53"/>
    <w:rsid w:val="0080232E"/>
    <w:rsid w:val="00803659"/>
    <w:rsid w:val="00814929"/>
    <w:rsid w:val="008154EE"/>
    <w:rsid w:val="00830701"/>
    <w:rsid w:val="008467A4"/>
    <w:rsid w:val="008644A0"/>
    <w:rsid w:val="0087137A"/>
    <w:rsid w:val="0088777A"/>
    <w:rsid w:val="008A2BBE"/>
    <w:rsid w:val="008B5BB6"/>
    <w:rsid w:val="008E6706"/>
    <w:rsid w:val="008F6536"/>
    <w:rsid w:val="00940FD6"/>
    <w:rsid w:val="00947561"/>
    <w:rsid w:val="00987793"/>
    <w:rsid w:val="009B4CC6"/>
    <w:rsid w:val="00A116CF"/>
    <w:rsid w:val="00A23836"/>
    <w:rsid w:val="00A53925"/>
    <w:rsid w:val="00A57D63"/>
    <w:rsid w:val="00A94094"/>
    <w:rsid w:val="00AD3085"/>
    <w:rsid w:val="00AE77DD"/>
    <w:rsid w:val="00AF3D6C"/>
    <w:rsid w:val="00B030B4"/>
    <w:rsid w:val="00B71F13"/>
    <w:rsid w:val="00B84005"/>
    <w:rsid w:val="00B971BA"/>
    <w:rsid w:val="00BA2708"/>
    <w:rsid w:val="00BC2032"/>
    <w:rsid w:val="00C06C38"/>
    <w:rsid w:val="00C10F37"/>
    <w:rsid w:val="00C22EC2"/>
    <w:rsid w:val="00C24015"/>
    <w:rsid w:val="00C47AC3"/>
    <w:rsid w:val="00C5148C"/>
    <w:rsid w:val="00C549DA"/>
    <w:rsid w:val="00C65305"/>
    <w:rsid w:val="00C75033"/>
    <w:rsid w:val="00CA5BF0"/>
    <w:rsid w:val="00CE4D88"/>
    <w:rsid w:val="00CE64FC"/>
    <w:rsid w:val="00D170A6"/>
    <w:rsid w:val="00D207B4"/>
    <w:rsid w:val="00D377EA"/>
    <w:rsid w:val="00D84EDF"/>
    <w:rsid w:val="00DA64A9"/>
    <w:rsid w:val="00DB5AD0"/>
    <w:rsid w:val="00DC754B"/>
    <w:rsid w:val="00DE4B95"/>
    <w:rsid w:val="00DE4D83"/>
    <w:rsid w:val="00DF0453"/>
    <w:rsid w:val="00E00BE0"/>
    <w:rsid w:val="00E40434"/>
    <w:rsid w:val="00E4196B"/>
    <w:rsid w:val="00E66BC1"/>
    <w:rsid w:val="00E7446F"/>
    <w:rsid w:val="00E92DDF"/>
    <w:rsid w:val="00EA49B6"/>
    <w:rsid w:val="00EE4B88"/>
    <w:rsid w:val="00EF6D80"/>
    <w:rsid w:val="00F20062"/>
    <w:rsid w:val="00F32325"/>
    <w:rsid w:val="00F365F4"/>
    <w:rsid w:val="00F50967"/>
    <w:rsid w:val="00F6100B"/>
    <w:rsid w:val="00F8527A"/>
    <w:rsid w:val="00F97343"/>
    <w:rsid w:val="00FC08B6"/>
    <w:rsid w:val="00FE126F"/>
    <w:rsid w:val="00FE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7AACD7DD"/>
  <w15:docId w15:val="{17D679A4-71A2-4B8D-959D-879D11C4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16E8"/>
    <w:pPr>
      <w:keepNext/>
      <w:keepLines/>
      <w:spacing w:before="360" w:after="0" w:line="240" w:lineRule="auto"/>
      <w:outlineLvl w:val="0"/>
    </w:pPr>
    <w:rPr>
      <w:rFonts w:ascii="Calibri" w:eastAsia="Times New Roman" w:hAnsi="Calibri" w:cs="Times New Roman"/>
      <w:b/>
      <w:bCs/>
      <w:caps/>
      <w:sz w:val="24"/>
      <w:szCs w:val="28"/>
      <w:lang w:val="en-US" w:bidi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16E8"/>
    <w:pPr>
      <w:keepNext/>
      <w:keepLines/>
      <w:spacing w:before="200" w:after="0"/>
      <w:outlineLvl w:val="1"/>
    </w:pPr>
    <w:rPr>
      <w:rFonts w:ascii="Calibri" w:eastAsia="Times New Roman" w:hAnsi="Calibri" w:cs="Times New Roman"/>
      <w:b/>
      <w:bCs/>
      <w:szCs w:val="26"/>
      <w:lang w:val="en-US" w:bidi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516E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en-US" w:bidi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516E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516E8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val="en-US" w:bidi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516E8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val="en-US" w:bidi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516E8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en-US" w:bidi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516E8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516E8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C203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A5D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C51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148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148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70347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70347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207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207B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207B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207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207B4"/>
    <w:rPr>
      <w:b/>
      <w:bCs/>
      <w:sz w:val="20"/>
      <w:szCs w:val="20"/>
    </w:rPr>
  </w:style>
  <w:style w:type="paragraph" w:customStyle="1" w:styleId="KIT-Absatz9ptRechts15cmZeilenabstandGenau13">
    <w:name w:val="KIT-Absatz + 9 pt Rechts:  15 cm Zeilenabstand:  Genau 13 ..."/>
    <w:basedOn w:val="Standard"/>
    <w:rsid w:val="00367CAC"/>
    <w:pPr>
      <w:spacing w:after="0" w:line="260" w:lineRule="exact"/>
      <w:ind w:right="851"/>
    </w:pPr>
    <w:rPr>
      <w:rFonts w:ascii="Arial" w:eastAsia="Times New Roman" w:hAnsi="Arial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9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3CCD"/>
  </w:style>
  <w:style w:type="table" w:styleId="Tabellenraster">
    <w:name w:val="Table Grid"/>
    <w:basedOn w:val="NormaleTabelle"/>
    <w:uiPriority w:val="59"/>
    <w:rsid w:val="00B71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516E8"/>
    <w:rPr>
      <w:rFonts w:ascii="Calibri" w:eastAsia="Times New Roman" w:hAnsi="Calibri" w:cs="Times New Roman"/>
      <w:b/>
      <w:bCs/>
      <w:caps/>
      <w:sz w:val="24"/>
      <w:szCs w:val="28"/>
      <w:lang w:val="en-US" w:bidi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16E8"/>
    <w:rPr>
      <w:rFonts w:ascii="Calibri" w:eastAsia="Times New Roman" w:hAnsi="Calibri" w:cs="Times New Roman"/>
      <w:b/>
      <w:bCs/>
      <w:szCs w:val="26"/>
      <w:lang w:val="en-US" w:bidi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516E8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516E8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516E8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516E8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516E8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516E8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516E8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E64F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E64F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E64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7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kit.edu/downloads/formulare/201902_ps_interessenkollisio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hys.kit.edu/english/conys_downloads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6D46C-40C6-456D-B549-36E4E626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2418</Characters>
  <Application>Microsoft Office Word</Application>
  <DocSecurity>0</DocSecurity>
  <Lines>45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StandardUser</dc:creator>
  <cp:keywords/>
  <dc:description/>
  <cp:lastModifiedBy>Tangen, Johanna (KHYS)</cp:lastModifiedBy>
  <cp:revision>22</cp:revision>
  <cp:lastPrinted>2020-03-23T06:34:00Z</cp:lastPrinted>
  <dcterms:created xsi:type="dcterms:W3CDTF">2020-08-26T12:29:00Z</dcterms:created>
  <dcterms:modified xsi:type="dcterms:W3CDTF">2023-10-05T14:12:00Z</dcterms:modified>
</cp:coreProperties>
</file>