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AA67B" w14:textId="17D56F7F" w:rsidR="00C5148C" w:rsidRPr="00B86C46" w:rsidRDefault="00B71F13" w:rsidP="001A3A3D">
      <w:pPr>
        <w:spacing w:after="120"/>
        <w:rPr>
          <w:rFonts w:cs="MyriadPro-Regular"/>
          <w:b/>
          <w:color w:val="FFC000"/>
          <w:sz w:val="40"/>
          <w:szCs w:val="40"/>
          <w:lang w:val="en-US" w:eastAsia="de-DE"/>
        </w:rPr>
      </w:pPr>
      <w:r w:rsidRPr="00B86C46">
        <w:rPr>
          <w:rFonts w:cs="MyriadPro-Regular"/>
          <w:b/>
          <w:color w:val="FFC000"/>
          <w:sz w:val="40"/>
          <w:szCs w:val="40"/>
          <w:lang w:val="en-US" w:eastAsia="de-DE"/>
        </w:rPr>
        <w:t xml:space="preserve">Annex </w:t>
      </w:r>
      <w:r w:rsidR="00492D21" w:rsidRPr="00B86C46">
        <w:rPr>
          <w:rFonts w:cs="MyriadPro-Regular"/>
          <w:b/>
          <w:color w:val="FFC000"/>
          <w:sz w:val="40"/>
          <w:szCs w:val="40"/>
          <w:lang w:val="en-US" w:eastAsia="de-DE"/>
        </w:rPr>
        <w:t>A</w:t>
      </w:r>
      <w:r w:rsidR="00093CCD" w:rsidRPr="00B86C46">
        <w:rPr>
          <w:rFonts w:cs="MyriadPro-Regular"/>
          <w:b/>
          <w:color w:val="FFC000"/>
          <w:sz w:val="40"/>
          <w:szCs w:val="40"/>
          <w:lang w:val="en-US" w:eastAsia="de-DE"/>
        </w:rPr>
        <w:t xml:space="preserve"> | Connecting Young Scientists (ConYS)</w:t>
      </w:r>
    </w:p>
    <w:p w14:paraId="229B18CF" w14:textId="5282C234" w:rsidR="00093CCD" w:rsidRPr="00EC5201" w:rsidRDefault="00093CCD" w:rsidP="0008469C">
      <w:pPr>
        <w:rPr>
          <w:rFonts w:cs="MyriadPro-Regular"/>
          <w:b/>
          <w:color w:val="FFC000"/>
          <w:sz w:val="40"/>
          <w:szCs w:val="40"/>
          <w:lang w:val="en-US" w:eastAsia="de-DE"/>
        </w:rPr>
      </w:pPr>
      <w:r w:rsidRPr="00B86C46">
        <w:rPr>
          <w:rFonts w:cs="MyriadPro-Regular"/>
          <w:b/>
          <w:color w:val="FFC000"/>
          <w:sz w:val="40"/>
          <w:szCs w:val="40"/>
          <w:lang w:val="en-US" w:eastAsia="de-DE"/>
        </w:rPr>
        <w:t xml:space="preserve">Module </w:t>
      </w:r>
      <w:r w:rsidR="00492D21" w:rsidRPr="00B86C46">
        <w:rPr>
          <w:rFonts w:cs="MyriadPro-Regular"/>
          <w:b/>
          <w:color w:val="FFC000"/>
          <w:sz w:val="40"/>
          <w:szCs w:val="40"/>
          <w:lang w:val="en-US" w:eastAsia="de-DE"/>
        </w:rPr>
        <w:t>1</w:t>
      </w:r>
      <w:r w:rsidRPr="00B86C46">
        <w:rPr>
          <w:rFonts w:cs="MyriadPro-Regular"/>
          <w:b/>
          <w:color w:val="FFC000"/>
          <w:sz w:val="40"/>
          <w:szCs w:val="40"/>
          <w:lang w:val="en-US" w:eastAsia="de-DE"/>
        </w:rPr>
        <w:t xml:space="preserve">: </w:t>
      </w:r>
      <w:r w:rsidR="0008469C" w:rsidRPr="0008469C">
        <w:rPr>
          <w:rFonts w:cs="MyriadPro-Regular"/>
          <w:b/>
          <w:color w:val="FFC000"/>
          <w:sz w:val="40"/>
          <w:szCs w:val="40"/>
          <w:lang w:val="en-US" w:eastAsia="de-DE"/>
        </w:rPr>
        <w:t xml:space="preserve">Short-term </w:t>
      </w:r>
      <w:r w:rsidR="00C571FA">
        <w:rPr>
          <w:rFonts w:cs="MyriadPro-Regular"/>
          <w:b/>
          <w:color w:val="FFC000"/>
          <w:sz w:val="40"/>
          <w:szCs w:val="40"/>
          <w:lang w:val="en-US" w:eastAsia="de-DE"/>
        </w:rPr>
        <w:t>journeys</w:t>
      </w:r>
      <w:r w:rsidR="0008469C" w:rsidRPr="0008469C">
        <w:rPr>
          <w:rFonts w:cs="MyriadPro-Regular"/>
          <w:b/>
          <w:color w:val="FFC000"/>
          <w:sz w:val="40"/>
          <w:szCs w:val="40"/>
          <w:lang w:val="en-US" w:eastAsia="de-DE"/>
        </w:rPr>
        <w:t xml:space="preserve"> of KIT postdocs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6510"/>
      </w:tblGrid>
      <w:tr w:rsidR="00093CCD" w:rsidRPr="00B86C46" w14:paraId="01C60E6F" w14:textId="77777777" w:rsidTr="001A3A3D">
        <w:tc>
          <w:tcPr>
            <w:tcW w:w="2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4695E5D3" w14:textId="77777777" w:rsidR="00093CCD" w:rsidRPr="00B86C46" w:rsidRDefault="00093CCD" w:rsidP="00A116CF">
            <w:pPr>
              <w:autoSpaceDE w:val="0"/>
              <w:autoSpaceDN w:val="0"/>
              <w:adjustRightInd w:val="0"/>
              <w:spacing w:line="240" w:lineRule="auto"/>
              <w:rPr>
                <w:rFonts w:cs="MyriadPro-Regular"/>
                <w:sz w:val="24"/>
                <w:szCs w:val="20"/>
                <w:lang w:eastAsia="de-DE"/>
              </w:rPr>
            </w:pPr>
            <w:r w:rsidRPr="00B86C46">
              <w:rPr>
                <w:rFonts w:cs="MyriadPro-Regular"/>
                <w:b/>
                <w:sz w:val="24"/>
                <w:szCs w:val="28"/>
                <w:lang w:eastAsia="de-DE"/>
              </w:rPr>
              <w:t>Name of KIT applicant:</w:t>
            </w:r>
          </w:p>
        </w:tc>
        <w:tc>
          <w:tcPr>
            <w:tcW w:w="65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0582B0D2" w14:textId="77777777" w:rsidR="00093CCD" w:rsidRPr="00B86C46" w:rsidRDefault="00093CCD" w:rsidP="00A116CF">
            <w:pPr>
              <w:autoSpaceDE w:val="0"/>
              <w:autoSpaceDN w:val="0"/>
              <w:adjustRightInd w:val="0"/>
              <w:spacing w:line="240" w:lineRule="auto"/>
              <w:rPr>
                <w:rFonts w:cs="MyriadPro-Regular"/>
                <w:sz w:val="24"/>
                <w:szCs w:val="20"/>
                <w:lang w:eastAsia="de-DE"/>
              </w:rPr>
            </w:pPr>
          </w:p>
        </w:tc>
      </w:tr>
    </w:tbl>
    <w:p w14:paraId="0CB9A07A" w14:textId="6D4C2CA2" w:rsidR="00A94094" w:rsidRDefault="00A94094" w:rsidP="000861DC">
      <w:pPr>
        <w:pStyle w:val="Listenabsatz"/>
        <w:spacing w:after="120"/>
        <w:ind w:left="426"/>
        <w:rPr>
          <w:rFonts w:cs="MyriadPro-Regular"/>
          <w:b/>
          <w:sz w:val="28"/>
          <w:szCs w:val="32"/>
          <w:lang w:val="en-US" w:eastAsia="de-DE"/>
        </w:rPr>
      </w:pPr>
    </w:p>
    <w:p w14:paraId="1E5936B1" w14:textId="30655A9D" w:rsidR="000A539F" w:rsidRDefault="000A539F" w:rsidP="000A539F">
      <w:pPr>
        <w:pStyle w:val="Listenabsatz"/>
        <w:numPr>
          <w:ilvl w:val="0"/>
          <w:numId w:val="24"/>
        </w:numPr>
        <w:spacing w:after="120"/>
        <w:rPr>
          <w:rFonts w:cs="MyriadPro-Regular"/>
          <w:b/>
          <w:sz w:val="28"/>
          <w:szCs w:val="32"/>
          <w:lang w:val="en-US" w:eastAsia="de-DE"/>
        </w:rPr>
      </w:pPr>
      <w:r w:rsidRPr="000861DC">
        <w:rPr>
          <w:rFonts w:cs="MyriadPro-Regular"/>
          <w:b/>
          <w:sz w:val="28"/>
          <w:szCs w:val="32"/>
          <w:lang w:val="en-US" w:eastAsia="de-DE"/>
        </w:rPr>
        <w:t>PLANNED JOURNEY</w:t>
      </w:r>
    </w:p>
    <w:p w14:paraId="3B52004B" w14:textId="77777777" w:rsidR="007D112B" w:rsidRPr="000861DC" w:rsidRDefault="007D112B" w:rsidP="007D112B">
      <w:pPr>
        <w:pStyle w:val="Listenabsatz"/>
        <w:spacing w:after="120"/>
        <w:ind w:left="360"/>
        <w:rPr>
          <w:rFonts w:cs="MyriadPro-Regular"/>
          <w:b/>
          <w:sz w:val="28"/>
          <w:szCs w:val="32"/>
          <w:lang w:val="en-US" w:eastAsia="de-DE"/>
        </w:rPr>
      </w:pPr>
    </w:p>
    <w:tbl>
      <w:tblPr>
        <w:tblStyle w:val="Tabellenraster"/>
        <w:tblW w:w="9106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106"/>
      </w:tblGrid>
      <w:tr w:rsidR="000861DC" w:rsidRPr="00E669CA" w14:paraId="3A0FD45E" w14:textId="77777777" w:rsidTr="004332D9">
        <w:trPr>
          <w:trHeight w:val="699"/>
        </w:trPr>
        <w:tc>
          <w:tcPr>
            <w:tcW w:w="910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494D6B07" w14:textId="60CF2C6D" w:rsidR="000861DC" w:rsidRPr="00D50003" w:rsidRDefault="000861DC" w:rsidP="00D50003">
            <w:pPr>
              <w:pStyle w:val="Listenabsatz"/>
              <w:numPr>
                <w:ilvl w:val="1"/>
                <w:numId w:val="24"/>
              </w:numPr>
              <w:spacing w:after="120"/>
              <w:rPr>
                <w:b/>
                <w:lang w:val="en-US" w:eastAsia="de-DE"/>
              </w:rPr>
            </w:pPr>
            <w:r w:rsidRPr="00D50003">
              <w:rPr>
                <w:rFonts w:cs="MyriadPro-Regular"/>
                <w:b/>
                <w:sz w:val="24"/>
                <w:szCs w:val="32"/>
                <w:lang w:val="en-US" w:eastAsia="de-DE"/>
              </w:rPr>
              <w:t xml:space="preserve">Brief description of the planned journey (incl. host organization, length of stay, planned date, objectives, form of previous contact if applicable) </w:t>
            </w:r>
          </w:p>
        </w:tc>
      </w:tr>
      <w:tr w:rsidR="004332D9" w:rsidRPr="00E669CA" w14:paraId="3663B553" w14:textId="77777777" w:rsidTr="004B6444">
        <w:trPr>
          <w:trHeight w:val="4792"/>
        </w:trPr>
        <w:tc>
          <w:tcPr>
            <w:tcW w:w="910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1D28842F" w14:textId="77777777" w:rsidR="004332D9" w:rsidRPr="004332D9" w:rsidRDefault="004332D9" w:rsidP="004332D9">
            <w:p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</w:tc>
      </w:tr>
    </w:tbl>
    <w:p w14:paraId="299333BE" w14:textId="77777777" w:rsidR="001517B1" w:rsidRPr="00341EF1" w:rsidRDefault="001517B1">
      <w:pPr>
        <w:rPr>
          <w:lang w:val="en-US"/>
        </w:rPr>
      </w:pPr>
      <w:r w:rsidRPr="00341EF1">
        <w:rPr>
          <w:lang w:val="en-US"/>
        </w:rPr>
        <w:br w:type="page"/>
      </w:r>
    </w:p>
    <w:tbl>
      <w:tblPr>
        <w:tblStyle w:val="Tabellenraster"/>
        <w:tblW w:w="9106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106"/>
      </w:tblGrid>
      <w:tr w:rsidR="000861DC" w:rsidRPr="00E669CA" w14:paraId="4D69EE05" w14:textId="77777777" w:rsidTr="00EA03A7">
        <w:trPr>
          <w:trHeight w:val="741"/>
        </w:trPr>
        <w:tc>
          <w:tcPr>
            <w:tcW w:w="910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1A872382" w14:textId="2A73DB92" w:rsidR="000861DC" w:rsidRPr="004332D9" w:rsidRDefault="000861DC" w:rsidP="00D50003">
            <w:pPr>
              <w:pStyle w:val="Listenabsatz"/>
              <w:numPr>
                <w:ilvl w:val="1"/>
                <w:numId w:val="24"/>
              </w:num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2E70C9">
              <w:rPr>
                <w:rFonts w:cs="MyriadPro-Regular"/>
                <w:b/>
                <w:sz w:val="24"/>
                <w:szCs w:val="32"/>
                <w:lang w:val="en-US" w:eastAsia="de-DE"/>
              </w:rPr>
              <w:lastRenderedPageBreak/>
              <w:t xml:space="preserve">What are the </w:t>
            </w:r>
            <w:r>
              <w:rPr>
                <w:rFonts w:cs="MyriadPro-Regular"/>
                <w:b/>
                <w:sz w:val="24"/>
                <w:szCs w:val="32"/>
                <w:lang w:val="en-US" w:eastAsia="de-DE"/>
              </w:rPr>
              <w:t>benefits</w:t>
            </w:r>
            <w:r w:rsidRPr="002E70C9">
              <w:rPr>
                <w:rFonts w:cs="MyriadPro-Regular"/>
                <w:b/>
                <w:sz w:val="24"/>
                <w:szCs w:val="32"/>
                <w:lang w:val="en-US" w:eastAsia="de-DE"/>
              </w:rPr>
              <w:t xml:space="preserve"> of the module</w:t>
            </w:r>
            <w:r>
              <w:rPr>
                <w:rFonts w:cs="MyriadPro-Regular"/>
                <w:b/>
                <w:sz w:val="24"/>
                <w:szCs w:val="32"/>
                <w:lang w:val="en-US" w:eastAsia="de-DE"/>
              </w:rPr>
              <w:t xml:space="preserve"> for your research project and the advancement of your career</w:t>
            </w:r>
            <w:r w:rsidRPr="002E70C9">
              <w:rPr>
                <w:rFonts w:cs="MyriadPro-Regular"/>
                <w:b/>
                <w:sz w:val="24"/>
                <w:szCs w:val="32"/>
                <w:lang w:val="en-US" w:eastAsia="de-DE"/>
              </w:rPr>
              <w:t>?</w:t>
            </w:r>
            <w:r>
              <w:rPr>
                <w:rFonts w:cs="MyriadPro-Regular"/>
                <w:b/>
                <w:sz w:val="24"/>
                <w:szCs w:val="32"/>
                <w:lang w:val="en-US" w:eastAsia="de-DE"/>
              </w:rPr>
              <w:t xml:space="preserve"> </w:t>
            </w:r>
          </w:p>
        </w:tc>
      </w:tr>
      <w:tr w:rsidR="004332D9" w:rsidRPr="00E669CA" w14:paraId="0CEA40F3" w14:textId="77777777" w:rsidTr="004B6444">
        <w:trPr>
          <w:trHeight w:val="5230"/>
        </w:trPr>
        <w:tc>
          <w:tcPr>
            <w:tcW w:w="910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06AA1BB4" w14:textId="77777777" w:rsidR="004332D9" w:rsidRDefault="004332D9" w:rsidP="004332D9">
            <w:p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  <w:p w14:paraId="2A5B49B8" w14:textId="77777777" w:rsidR="004332D9" w:rsidRDefault="004332D9" w:rsidP="004332D9">
            <w:p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  <w:p w14:paraId="16254327" w14:textId="77777777" w:rsidR="004332D9" w:rsidRDefault="004332D9" w:rsidP="004332D9">
            <w:p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  <w:p w14:paraId="466E8330" w14:textId="77777777" w:rsidR="004332D9" w:rsidRDefault="004332D9" w:rsidP="004332D9">
            <w:p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  <w:p w14:paraId="328DE625" w14:textId="77777777" w:rsidR="004332D9" w:rsidRDefault="004332D9" w:rsidP="004332D9">
            <w:p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  <w:p w14:paraId="31CFB4D3" w14:textId="77777777" w:rsidR="004332D9" w:rsidRDefault="004332D9" w:rsidP="004332D9">
            <w:p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  <w:p w14:paraId="2B7A5A82" w14:textId="77777777" w:rsidR="004332D9" w:rsidRDefault="004332D9" w:rsidP="004332D9">
            <w:p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  <w:p w14:paraId="09D04E07" w14:textId="77777777" w:rsidR="004332D9" w:rsidRDefault="004332D9" w:rsidP="004332D9">
            <w:p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  <w:p w14:paraId="6FDF4E50" w14:textId="77777777" w:rsidR="004332D9" w:rsidRDefault="004332D9" w:rsidP="004332D9">
            <w:p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  <w:p w14:paraId="23FE891D" w14:textId="77777777" w:rsidR="004332D9" w:rsidRDefault="004332D9" w:rsidP="004332D9">
            <w:p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  <w:p w14:paraId="3BE7462F" w14:textId="77777777" w:rsidR="004332D9" w:rsidRDefault="004332D9" w:rsidP="004332D9">
            <w:p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  <w:p w14:paraId="7C6C5A6F" w14:textId="77777777" w:rsidR="004332D9" w:rsidRDefault="004332D9" w:rsidP="004332D9">
            <w:p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  <w:p w14:paraId="5FD8AB13" w14:textId="77777777" w:rsidR="004332D9" w:rsidRDefault="004332D9" w:rsidP="004332D9">
            <w:p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  <w:p w14:paraId="0EB1181E" w14:textId="77777777" w:rsidR="004332D9" w:rsidRDefault="004332D9" w:rsidP="004332D9">
            <w:p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  <w:p w14:paraId="10E29B79" w14:textId="77777777" w:rsidR="00EA03A7" w:rsidRDefault="00EA03A7" w:rsidP="004332D9">
            <w:p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  <w:p w14:paraId="21C4908D" w14:textId="15D46991" w:rsidR="00EA03A7" w:rsidRPr="004332D9" w:rsidRDefault="00EA03A7" w:rsidP="004332D9">
            <w:p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</w:tc>
      </w:tr>
    </w:tbl>
    <w:p w14:paraId="6D72764F" w14:textId="7A51D575" w:rsidR="00EA03A7" w:rsidRDefault="00EA03A7" w:rsidP="001517B1">
      <w:pPr>
        <w:pStyle w:val="Listenabsatz"/>
        <w:spacing w:after="120"/>
        <w:ind w:left="426"/>
        <w:rPr>
          <w:rFonts w:cs="MyriadPro-Regular"/>
          <w:b/>
          <w:sz w:val="28"/>
          <w:szCs w:val="32"/>
          <w:lang w:val="en-US" w:eastAsia="de-DE"/>
        </w:rPr>
      </w:pPr>
    </w:p>
    <w:p w14:paraId="79D9552C" w14:textId="713916AF" w:rsidR="00492D21" w:rsidRPr="00D50003" w:rsidRDefault="00362507" w:rsidP="00D50003">
      <w:pPr>
        <w:pStyle w:val="Listenabsatz"/>
        <w:numPr>
          <w:ilvl w:val="0"/>
          <w:numId w:val="24"/>
        </w:numPr>
        <w:spacing w:after="120"/>
        <w:rPr>
          <w:rFonts w:cs="MyriadPro-Regular"/>
          <w:b/>
          <w:sz w:val="28"/>
          <w:szCs w:val="32"/>
          <w:lang w:val="en-US" w:eastAsia="de-DE"/>
        </w:rPr>
      </w:pPr>
      <w:r w:rsidRPr="00D50003">
        <w:rPr>
          <w:rFonts w:cs="MyriadPro-Regular"/>
          <w:b/>
          <w:sz w:val="28"/>
          <w:szCs w:val="32"/>
          <w:lang w:val="en-US" w:eastAsia="de-DE"/>
        </w:rPr>
        <w:t xml:space="preserve">EMPLOYMENT RELATIONSHIP/FINANCING DURING THE </w:t>
      </w:r>
      <w:r w:rsidR="0051457F" w:rsidRPr="00D50003">
        <w:rPr>
          <w:rFonts w:cs="MyriadPro-Regular"/>
          <w:b/>
          <w:sz w:val="28"/>
          <w:szCs w:val="32"/>
          <w:lang w:val="en-US" w:eastAsia="de-DE"/>
        </w:rPr>
        <w:t>JOURNEY</w:t>
      </w:r>
      <w:bookmarkStart w:id="0" w:name="_GoBack"/>
      <w:bookmarkEnd w:id="0"/>
    </w:p>
    <w:p w14:paraId="5E7CC460" w14:textId="77777777" w:rsidR="00DA1C1E" w:rsidRDefault="00DA1C1E" w:rsidP="00DA1C1E">
      <w:pPr>
        <w:pStyle w:val="Listenabsatz"/>
        <w:spacing w:after="120"/>
        <w:ind w:left="426"/>
        <w:rPr>
          <w:rFonts w:cs="MyriadPro-Regular"/>
          <w:b/>
          <w:sz w:val="28"/>
          <w:szCs w:val="32"/>
          <w:lang w:val="en-US" w:eastAsia="de-DE"/>
        </w:rPr>
      </w:pPr>
    </w:p>
    <w:tbl>
      <w:tblPr>
        <w:tblStyle w:val="Tabellenraster"/>
        <w:tblW w:w="9062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0A539F" w14:paraId="629DCDA5" w14:textId="77777777" w:rsidTr="004B6444">
        <w:tc>
          <w:tcPr>
            <w:tcW w:w="906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0D3EF50E" w14:textId="6CAA63F1" w:rsidR="000A539F" w:rsidRDefault="000A539F" w:rsidP="00D50003">
            <w:pPr>
              <w:pStyle w:val="Listenabsatz"/>
              <w:numPr>
                <w:ilvl w:val="1"/>
                <w:numId w:val="24"/>
              </w:num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362507">
              <w:rPr>
                <w:rFonts w:cs="MyriadPro-Regular"/>
                <w:b/>
                <w:sz w:val="24"/>
                <w:szCs w:val="32"/>
                <w:lang w:val="en-US" w:eastAsia="de-DE"/>
              </w:rPr>
              <w:t>I will be employed at KIT during the stay abroad</w:t>
            </w:r>
          </w:p>
          <w:p w14:paraId="5FC914C0" w14:textId="67D88429" w:rsidR="00A24FED" w:rsidRDefault="00A24FED" w:rsidP="00A24FED">
            <w:pPr>
              <w:pStyle w:val="Listenabsatz"/>
              <w:spacing w:after="120"/>
              <w:ind w:left="85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  <w:p w14:paraId="78530A42" w14:textId="77777777" w:rsidR="004B6444" w:rsidRPr="00362507" w:rsidRDefault="004B6444" w:rsidP="00A24FED">
            <w:pPr>
              <w:pStyle w:val="Listenabsatz"/>
              <w:spacing w:after="120"/>
              <w:ind w:left="85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  <w:p w14:paraId="11627FD4" w14:textId="77777777" w:rsidR="000A539F" w:rsidRPr="007D112B" w:rsidRDefault="000A539F" w:rsidP="00DA1C1E">
            <w:pPr>
              <w:pStyle w:val="Listenabsatz"/>
              <w:numPr>
                <w:ilvl w:val="0"/>
                <w:numId w:val="19"/>
              </w:numPr>
              <w:rPr>
                <w:lang w:val="en-US" w:bidi="en-US"/>
              </w:rPr>
            </w:pPr>
            <w:r>
              <w:rPr>
                <w:lang w:val="en-US" w:bidi="en-US"/>
              </w:rPr>
              <w:t>YES</w:t>
            </w:r>
            <w:r>
              <w:rPr>
                <w:lang w:val="en-US" w:bidi="en-US"/>
              </w:rPr>
              <w:tab/>
            </w:r>
            <w:r w:rsidRPr="00B86C46">
              <w:rPr>
                <w:rFonts w:asciiTheme="minorHAnsi" w:hAnsiTheme="minorHAnsi" w:cs="Arial"/>
                <w:b/>
                <w:szCs w:val="23"/>
                <w:lang w:val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86C46">
              <w:rPr>
                <w:rFonts w:asciiTheme="minorHAnsi" w:hAnsiTheme="minorHAnsi" w:cs="Arial"/>
                <w:b/>
                <w:szCs w:val="23"/>
                <w:lang w:val="en-US"/>
              </w:rPr>
              <w:instrText xml:space="preserve"> FORMCHECKBOX </w:instrText>
            </w:r>
            <w:r w:rsidR="00047B49">
              <w:rPr>
                <w:rFonts w:asciiTheme="minorHAnsi" w:hAnsiTheme="minorHAnsi" w:cs="Arial"/>
                <w:b/>
                <w:szCs w:val="23"/>
                <w:lang w:val="en-US"/>
              </w:rPr>
            </w:r>
            <w:r w:rsidR="00047B49">
              <w:rPr>
                <w:rFonts w:asciiTheme="minorHAnsi" w:hAnsiTheme="minorHAnsi" w:cs="Arial"/>
                <w:b/>
                <w:szCs w:val="23"/>
                <w:lang w:val="en-US"/>
              </w:rPr>
              <w:fldChar w:fldCharType="separate"/>
            </w:r>
            <w:r w:rsidRPr="00B86C46">
              <w:rPr>
                <w:rFonts w:asciiTheme="minorHAnsi" w:hAnsiTheme="minorHAnsi" w:cs="Arial"/>
                <w:b/>
                <w:szCs w:val="23"/>
                <w:lang w:val="en-US"/>
              </w:rPr>
              <w:fldChar w:fldCharType="end"/>
            </w:r>
            <w:r>
              <w:rPr>
                <w:lang w:val="en-US" w:bidi="en-US"/>
              </w:rPr>
              <w:tab/>
            </w:r>
            <w:r>
              <w:rPr>
                <w:lang w:val="en-US" w:bidi="en-US"/>
              </w:rPr>
              <w:tab/>
              <w:t xml:space="preserve">b) NO </w:t>
            </w:r>
            <w:r w:rsidRPr="00B86C46">
              <w:rPr>
                <w:rFonts w:asciiTheme="minorHAnsi" w:hAnsiTheme="minorHAnsi" w:cs="Arial"/>
                <w:b/>
                <w:szCs w:val="23"/>
                <w:lang w:val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86C46">
              <w:rPr>
                <w:rFonts w:asciiTheme="minorHAnsi" w:hAnsiTheme="minorHAnsi" w:cs="Arial"/>
                <w:b/>
                <w:szCs w:val="23"/>
                <w:lang w:val="en-US"/>
              </w:rPr>
              <w:instrText xml:space="preserve"> FORMCHECKBOX </w:instrText>
            </w:r>
            <w:r w:rsidR="00047B49">
              <w:rPr>
                <w:rFonts w:asciiTheme="minorHAnsi" w:hAnsiTheme="minorHAnsi" w:cs="Arial"/>
                <w:b/>
                <w:szCs w:val="23"/>
                <w:lang w:val="en-US"/>
              </w:rPr>
            </w:r>
            <w:r w:rsidR="00047B49">
              <w:rPr>
                <w:rFonts w:asciiTheme="minorHAnsi" w:hAnsiTheme="minorHAnsi" w:cs="Arial"/>
                <w:b/>
                <w:szCs w:val="23"/>
                <w:lang w:val="en-US"/>
              </w:rPr>
              <w:fldChar w:fldCharType="separate"/>
            </w:r>
            <w:r w:rsidRPr="00B86C46">
              <w:rPr>
                <w:rFonts w:asciiTheme="minorHAnsi" w:hAnsiTheme="minorHAnsi" w:cs="Arial"/>
                <w:b/>
                <w:szCs w:val="23"/>
                <w:lang w:val="en-US"/>
              </w:rPr>
              <w:fldChar w:fldCharType="end"/>
            </w:r>
          </w:p>
          <w:p w14:paraId="2D417897" w14:textId="77777777" w:rsidR="007D112B" w:rsidRDefault="007D112B" w:rsidP="007D112B">
            <w:pPr>
              <w:pStyle w:val="Listenabsatz"/>
              <w:ind w:left="1068"/>
              <w:rPr>
                <w:lang w:val="en-US" w:bidi="en-US"/>
              </w:rPr>
            </w:pPr>
          </w:p>
          <w:p w14:paraId="4DFF9FAF" w14:textId="25C2624A" w:rsidR="004B6444" w:rsidRPr="00DA1C1E" w:rsidRDefault="004B6444" w:rsidP="007D112B">
            <w:pPr>
              <w:pStyle w:val="Listenabsatz"/>
              <w:ind w:left="1068"/>
              <w:rPr>
                <w:lang w:val="en-US" w:bidi="en-US"/>
              </w:rPr>
            </w:pPr>
          </w:p>
        </w:tc>
      </w:tr>
      <w:tr w:rsidR="000A539F" w14:paraId="0F329325" w14:textId="77777777" w:rsidTr="004B6444">
        <w:tc>
          <w:tcPr>
            <w:tcW w:w="9062" w:type="dxa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</w:tcPr>
          <w:p w14:paraId="42B41F97" w14:textId="63F82C09" w:rsidR="000A539F" w:rsidRDefault="000A539F" w:rsidP="00D50003">
            <w:pPr>
              <w:pStyle w:val="Listenabsatz"/>
              <w:numPr>
                <w:ilvl w:val="1"/>
                <w:numId w:val="24"/>
              </w:num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362507">
              <w:rPr>
                <w:rFonts w:cs="MyriadPro-Regular"/>
                <w:b/>
                <w:sz w:val="24"/>
                <w:szCs w:val="32"/>
                <w:lang w:val="en-US" w:eastAsia="de-DE"/>
              </w:rPr>
              <w:t>I will have the following financing during the stay abroad:</w:t>
            </w:r>
          </w:p>
          <w:p w14:paraId="2785F181" w14:textId="77777777" w:rsidR="00A24FED" w:rsidRPr="00362507" w:rsidRDefault="00A24FED" w:rsidP="00A24FED">
            <w:pPr>
              <w:pStyle w:val="Listenabsatz"/>
              <w:spacing w:after="120"/>
              <w:ind w:left="85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  <w:p w14:paraId="132CBB26" w14:textId="6963ED8A" w:rsidR="000A539F" w:rsidRDefault="000A539F" w:rsidP="000A539F">
            <w:pPr>
              <w:pStyle w:val="Default"/>
              <w:numPr>
                <w:ilvl w:val="0"/>
                <w:numId w:val="18"/>
              </w:numPr>
              <w:spacing w:line="288" w:lineRule="auto"/>
              <w:rPr>
                <w:rFonts w:asciiTheme="minorHAnsi" w:hAnsiTheme="minorHAnsi"/>
                <w:b/>
                <w:sz w:val="22"/>
                <w:szCs w:val="23"/>
                <w:lang w:val="en-US"/>
              </w:rPr>
            </w:pPr>
            <w:r w:rsidRPr="00305F7C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t>Employment contract with KIT</w:t>
            </w:r>
            <w:r>
              <w:rPr>
                <w:rFonts w:asciiTheme="minorHAnsi" w:hAnsiTheme="minorHAnsi"/>
                <w:b/>
                <w:sz w:val="22"/>
                <w:szCs w:val="23"/>
                <w:lang w:val="en-US"/>
              </w:rPr>
              <w:t xml:space="preserve">, namely </w:t>
            </w:r>
          </w:p>
          <w:p w14:paraId="399CC743" w14:textId="77777777" w:rsidR="007D112B" w:rsidRPr="00305F7C" w:rsidRDefault="007D112B" w:rsidP="007D112B">
            <w:pPr>
              <w:pStyle w:val="Default"/>
              <w:spacing w:line="288" w:lineRule="auto"/>
              <w:ind w:left="1069"/>
              <w:rPr>
                <w:rFonts w:asciiTheme="minorHAnsi" w:hAnsiTheme="minorHAnsi"/>
                <w:b/>
                <w:sz w:val="22"/>
                <w:szCs w:val="23"/>
                <w:lang w:val="en-US"/>
              </w:rPr>
            </w:pPr>
          </w:p>
          <w:p w14:paraId="36146BBC" w14:textId="1666F17F" w:rsidR="000A539F" w:rsidRPr="00B86C46" w:rsidRDefault="000A539F" w:rsidP="000A539F">
            <w:pPr>
              <w:pStyle w:val="Default"/>
              <w:spacing w:line="288" w:lineRule="auto"/>
              <w:ind w:left="1069"/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</w:pP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instrText xml:space="preserve"> FORMCHECKBOX </w:instrText>
            </w:r>
            <w:r w:rsidR="00047B49">
              <w:rPr>
                <w:rFonts w:asciiTheme="minorHAnsi" w:hAnsiTheme="minorHAnsi"/>
                <w:b/>
                <w:sz w:val="22"/>
                <w:szCs w:val="23"/>
                <w:lang w:val="en-US"/>
              </w:rPr>
            </w:r>
            <w:r w:rsidR="00047B49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separate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end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t xml:space="preserve"> </w:t>
            </w:r>
            <w:r w:rsidRPr="00B86C46">
              <w:rPr>
                <w:rFonts w:asciiTheme="minorHAnsi" w:hAnsiTheme="minorHAnsi"/>
                <w:sz w:val="22"/>
                <w:szCs w:val="23"/>
                <w:lang w:val="en-US"/>
              </w:rPr>
              <w:t xml:space="preserve">a </w:t>
            </w:r>
            <w:r>
              <w:rPr>
                <w:rFonts w:asciiTheme="minorHAnsi" w:hAnsiTheme="minorHAnsi"/>
                <w:sz w:val="22"/>
                <w:szCs w:val="23"/>
                <w:lang w:val="en-US"/>
              </w:rPr>
              <w:t xml:space="preserve">position as a scientific employee of </w:t>
            </w:r>
            <w:r w:rsidRPr="00B86C46">
              <w:rPr>
                <w:rFonts w:asciiTheme="minorHAnsi" w:hAnsiTheme="minorHAnsi"/>
                <w:sz w:val="22"/>
                <w:szCs w:val="23"/>
                <w:lang w:val="en-US"/>
              </w:rPr>
              <w:t>KIT</w:t>
            </w:r>
            <w:r>
              <w:rPr>
                <w:rFonts w:asciiTheme="minorHAnsi" w:hAnsiTheme="minorHAnsi"/>
                <w:sz w:val="22"/>
                <w:szCs w:val="23"/>
                <w:lang w:val="en-US"/>
              </w:rPr>
              <w:t xml:space="preserve"> with</w:t>
            </w:r>
            <w:r w:rsidRPr="00B86C46">
              <w:rPr>
                <w:rFonts w:asciiTheme="minorHAnsi" w:hAnsiTheme="minorHAnsi"/>
                <w:sz w:val="22"/>
                <w:szCs w:val="23"/>
                <w:lang w:val="en-US"/>
              </w:rPr>
              <w:t xml:space="preserve"> </w:t>
            </w:r>
            <w:r w:rsidRPr="006D76A3">
              <w:rPr>
                <w:rFonts w:asciiTheme="minorHAnsi" w:hAnsiTheme="minorHAnsi"/>
                <w:sz w:val="22"/>
                <w:szCs w:val="23"/>
                <w:u w:val="single"/>
                <w:lang w:val="en-US"/>
              </w:rPr>
              <w:t>more</w:t>
            </w:r>
            <w:r>
              <w:rPr>
                <w:rFonts w:asciiTheme="minorHAnsi" w:hAnsiTheme="minorHAnsi"/>
                <w:sz w:val="22"/>
                <w:szCs w:val="23"/>
                <w:lang w:val="en-US"/>
              </w:rPr>
              <w:t xml:space="preserve"> than</w:t>
            </w:r>
            <w:r w:rsidRPr="00B86C46"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t xml:space="preserve"> EUR </w:t>
            </w:r>
            <w:r w:rsidR="00C3537D"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t>520</w:t>
            </w:r>
            <w:r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t>/month</w:t>
            </w:r>
            <w:r w:rsidRPr="00B86C46">
              <w:rPr>
                <w:rStyle w:val="Funotenzeichen"/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footnoteReference w:id="1"/>
            </w:r>
          </w:p>
          <w:p w14:paraId="4875D759" w14:textId="77777777" w:rsidR="000A539F" w:rsidRPr="00B86C46" w:rsidRDefault="000A539F" w:rsidP="000A539F">
            <w:pPr>
              <w:pStyle w:val="Default"/>
              <w:spacing w:line="288" w:lineRule="auto"/>
              <w:ind w:left="709"/>
              <w:rPr>
                <w:rFonts w:asciiTheme="minorHAnsi" w:hAnsiTheme="minorHAnsi"/>
                <w:b/>
                <w:sz w:val="22"/>
                <w:szCs w:val="23"/>
                <w:lang w:val="en-US"/>
              </w:rPr>
            </w:pPr>
          </w:p>
          <w:p w14:paraId="6BD3592E" w14:textId="66E7C89D" w:rsidR="000A539F" w:rsidRDefault="000A539F" w:rsidP="000A539F">
            <w:pPr>
              <w:pStyle w:val="Default"/>
              <w:numPr>
                <w:ilvl w:val="0"/>
                <w:numId w:val="18"/>
              </w:numPr>
              <w:spacing w:line="288" w:lineRule="auto"/>
              <w:rPr>
                <w:rFonts w:asciiTheme="minorHAnsi" w:eastAsia="Times New Roman" w:hAnsiTheme="minorHAnsi"/>
                <w:b/>
                <w:sz w:val="22"/>
                <w:szCs w:val="23"/>
                <w:lang w:val="en-US" w:eastAsia="de-DE"/>
              </w:rPr>
            </w:pPr>
            <w:r w:rsidRPr="00305F7C">
              <w:rPr>
                <w:rFonts w:asciiTheme="minorHAnsi" w:eastAsia="Times New Roman" w:hAnsiTheme="minorHAnsi"/>
                <w:b/>
                <w:sz w:val="22"/>
                <w:szCs w:val="23"/>
                <w:lang w:val="en-US" w:eastAsia="de-DE"/>
              </w:rPr>
              <w:lastRenderedPageBreak/>
              <w:t xml:space="preserve">Scholarship/other type of funding, namely </w:t>
            </w:r>
          </w:p>
          <w:p w14:paraId="6508183C" w14:textId="77777777" w:rsidR="007D112B" w:rsidRPr="00305F7C" w:rsidRDefault="007D112B" w:rsidP="007D112B">
            <w:pPr>
              <w:pStyle w:val="Default"/>
              <w:spacing w:line="288" w:lineRule="auto"/>
              <w:ind w:left="1069"/>
              <w:rPr>
                <w:rFonts w:asciiTheme="minorHAnsi" w:eastAsia="Times New Roman" w:hAnsiTheme="minorHAnsi"/>
                <w:b/>
                <w:sz w:val="22"/>
                <w:szCs w:val="23"/>
                <w:lang w:val="en-US" w:eastAsia="de-DE"/>
              </w:rPr>
            </w:pPr>
          </w:p>
          <w:p w14:paraId="26113079" w14:textId="77777777" w:rsidR="000A539F" w:rsidRPr="00B86C46" w:rsidRDefault="000A539F" w:rsidP="000A539F">
            <w:pPr>
              <w:pStyle w:val="Default"/>
              <w:spacing w:line="288" w:lineRule="auto"/>
              <w:ind w:left="1069"/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</w:pP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instrText xml:space="preserve"> FORMCHECKBOX </w:instrText>
            </w:r>
            <w:r w:rsidR="00047B49">
              <w:rPr>
                <w:rFonts w:asciiTheme="minorHAnsi" w:hAnsiTheme="minorHAnsi"/>
                <w:b/>
                <w:sz w:val="22"/>
                <w:szCs w:val="23"/>
                <w:lang w:val="en-US"/>
              </w:rPr>
            </w:r>
            <w:r w:rsidR="00047B49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separate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end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t xml:space="preserve"> </w:t>
            </w:r>
            <w:r w:rsidRPr="00B86C46"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t xml:space="preserve">a __________________________________scholarship </w:t>
            </w:r>
            <w:r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t>(</w:t>
            </w:r>
            <w:r w:rsidRPr="00B86C46"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t>EUR ______/month)</w:t>
            </w:r>
          </w:p>
          <w:p w14:paraId="1C6EE06D" w14:textId="77777777" w:rsidR="000A539F" w:rsidRDefault="000A539F" w:rsidP="000A539F">
            <w:pPr>
              <w:pStyle w:val="Default"/>
              <w:spacing w:line="288" w:lineRule="auto"/>
              <w:ind w:left="1069"/>
              <w:rPr>
                <w:rFonts w:asciiTheme="minorHAnsi" w:hAnsiTheme="minorHAnsi"/>
                <w:b/>
                <w:sz w:val="22"/>
                <w:szCs w:val="23"/>
                <w:lang w:val="en-US"/>
              </w:rPr>
            </w:pPr>
          </w:p>
          <w:p w14:paraId="5149747F" w14:textId="499F672A" w:rsidR="000A539F" w:rsidRDefault="000A539F" w:rsidP="000A539F">
            <w:pPr>
              <w:pStyle w:val="Default"/>
              <w:spacing w:line="288" w:lineRule="auto"/>
              <w:ind w:left="1069"/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</w:pP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instrText xml:space="preserve"> FORMCHECKBOX </w:instrText>
            </w:r>
            <w:r w:rsidR="00047B49">
              <w:rPr>
                <w:rFonts w:asciiTheme="minorHAnsi" w:hAnsiTheme="minorHAnsi"/>
                <w:b/>
                <w:sz w:val="22"/>
                <w:szCs w:val="23"/>
                <w:lang w:val="en-US"/>
              </w:rPr>
            </w:r>
            <w:r w:rsidR="00047B49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separate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end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t xml:space="preserve"> </w:t>
            </w:r>
            <w:r w:rsidRPr="00B86C46">
              <w:rPr>
                <w:rFonts w:asciiTheme="minorHAnsi" w:hAnsiTheme="minorHAnsi"/>
                <w:sz w:val="22"/>
                <w:szCs w:val="23"/>
                <w:lang w:val="en-US"/>
              </w:rPr>
              <w:t>other type (e. g. external employer; please specify):</w:t>
            </w:r>
            <w:r w:rsidRPr="00B86C46"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t xml:space="preserve"> ______________________________</w:t>
            </w:r>
          </w:p>
          <w:p w14:paraId="0345A2AF" w14:textId="77777777" w:rsidR="00A7617B" w:rsidRDefault="00A7617B" w:rsidP="000A539F">
            <w:pPr>
              <w:pStyle w:val="Default"/>
              <w:spacing w:line="288" w:lineRule="auto"/>
              <w:ind w:left="1069"/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</w:pPr>
          </w:p>
          <w:p w14:paraId="720D893F" w14:textId="682C93AE" w:rsidR="000A539F" w:rsidRDefault="000A539F" w:rsidP="00A7617B">
            <w:pPr>
              <w:pStyle w:val="berschrift2"/>
              <w:ind w:left="1068"/>
              <w:outlineLvl w:val="1"/>
              <w:rPr>
                <w:rFonts w:asciiTheme="minorHAnsi" w:hAnsiTheme="minorHAnsi"/>
                <w:sz w:val="24"/>
                <w:szCs w:val="24"/>
              </w:rPr>
            </w:pPr>
            <w:r w:rsidRPr="00B86C46">
              <w:rPr>
                <w:rFonts w:asciiTheme="minorHAnsi" w:hAnsiTheme="minorHAnsi"/>
                <w:sz w:val="24"/>
                <w:szCs w:val="24"/>
              </w:rPr>
              <w:t>Is the scholarship/financing compatible with a possible funding within the framework of Module 1 of the Connection Young Scientists (ConYS) program?</w:t>
            </w:r>
          </w:p>
          <w:p w14:paraId="03486F8F" w14:textId="77777777" w:rsidR="000A539F" w:rsidRPr="000A539F" w:rsidRDefault="000A539F" w:rsidP="000A539F">
            <w:pPr>
              <w:rPr>
                <w:lang w:val="en-US" w:bidi="en-US"/>
              </w:rPr>
            </w:pPr>
          </w:p>
          <w:p w14:paraId="0C571D84" w14:textId="6F434FBE" w:rsidR="000A539F" w:rsidRDefault="000A539F" w:rsidP="000A539F">
            <w:pPr>
              <w:pStyle w:val="Default"/>
              <w:spacing w:line="288" w:lineRule="auto"/>
              <w:ind w:left="1068"/>
              <w:rPr>
                <w:rFonts w:asciiTheme="minorHAnsi" w:hAnsiTheme="minorHAnsi"/>
                <w:sz w:val="22"/>
                <w:szCs w:val="23"/>
                <w:lang w:val="en-US"/>
              </w:rPr>
            </w:pP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instrText xml:space="preserve"> FORMCHECKBOX </w:instrText>
            </w:r>
            <w:r w:rsidR="00047B49">
              <w:rPr>
                <w:rFonts w:asciiTheme="minorHAnsi" w:hAnsiTheme="minorHAnsi"/>
                <w:b/>
                <w:sz w:val="22"/>
                <w:szCs w:val="23"/>
                <w:lang w:val="en-US"/>
              </w:rPr>
            </w:r>
            <w:r w:rsidR="00047B49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separate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end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t xml:space="preserve"> Yes, </w:t>
            </w:r>
            <w:r w:rsidRPr="00B86C46">
              <w:rPr>
                <w:rFonts w:asciiTheme="minorHAnsi" w:hAnsiTheme="minorHAnsi"/>
                <w:sz w:val="22"/>
                <w:szCs w:val="23"/>
                <w:lang w:val="en-US"/>
              </w:rPr>
              <w:t xml:space="preserve">I have checked the compatibility of my scholarship/financing with funding within the framework of </w:t>
            </w:r>
            <w:r>
              <w:rPr>
                <w:rFonts w:asciiTheme="minorHAnsi" w:hAnsiTheme="minorHAnsi"/>
                <w:sz w:val="22"/>
                <w:szCs w:val="23"/>
                <w:lang w:val="en-US"/>
              </w:rPr>
              <w:t>ConYS</w:t>
            </w:r>
            <w:r w:rsidRPr="00B86C46">
              <w:rPr>
                <w:rFonts w:asciiTheme="minorHAnsi" w:hAnsiTheme="minorHAnsi"/>
                <w:sz w:val="22"/>
                <w:szCs w:val="23"/>
                <w:lang w:val="en-US"/>
              </w:rPr>
              <w:t>. I affirm that funding through Module 1 of the Connection Young Scientists (ConYS) program is compatible with the conditions of the existing financing respectively does not contradict them.</w:t>
            </w:r>
          </w:p>
          <w:p w14:paraId="045711A1" w14:textId="77777777" w:rsidR="000A539F" w:rsidRPr="00B86C46" w:rsidRDefault="000A539F" w:rsidP="000A539F">
            <w:pPr>
              <w:pStyle w:val="Default"/>
              <w:spacing w:line="288" w:lineRule="auto"/>
              <w:ind w:left="1068"/>
              <w:rPr>
                <w:rFonts w:asciiTheme="minorHAnsi" w:hAnsiTheme="minorHAnsi"/>
                <w:color w:val="auto"/>
                <w:sz w:val="22"/>
                <w:szCs w:val="23"/>
                <w:lang w:val="en-US"/>
              </w:rPr>
            </w:pPr>
          </w:p>
          <w:p w14:paraId="5053754E" w14:textId="26709B0C" w:rsidR="004B6444" w:rsidRDefault="000A539F" w:rsidP="00EA03A7">
            <w:pPr>
              <w:pStyle w:val="Default"/>
              <w:spacing w:line="288" w:lineRule="auto"/>
              <w:ind w:left="1068"/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</w:pP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instrText xml:space="preserve"> FORMCHECKBOX </w:instrText>
            </w:r>
            <w:r w:rsidR="00047B49">
              <w:rPr>
                <w:rFonts w:asciiTheme="minorHAnsi" w:hAnsiTheme="minorHAnsi"/>
                <w:b/>
                <w:sz w:val="22"/>
                <w:szCs w:val="23"/>
                <w:lang w:val="en-US"/>
              </w:rPr>
            </w:r>
            <w:r w:rsidR="00047B49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separate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end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t xml:space="preserve"> </w:t>
            </w:r>
            <w:r w:rsidRPr="00B86C46">
              <w:rPr>
                <w:rFonts w:asciiTheme="minorHAnsi" w:eastAsia="Times New Roman" w:hAnsiTheme="minorHAnsi"/>
                <w:b/>
                <w:sz w:val="22"/>
                <w:szCs w:val="23"/>
                <w:lang w:val="en-US" w:eastAsia="de-DE"/>
              </w:rPr>
              <w:t>No</w:t>
            </w:r>
            <w:r w:rsidRPr="00B86C46"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t>, the scholarship/financing is not compatible with Module 1 of the Connection Young Scientists (ConYS) program. I will interrupt it during the stay abroad.</w:t>
            </w:r>
          </w:p>
          <w:p w14:paraId="424293F2" w14:textId="6F2B94EE" w:rsidR="007D112B" w:rsidRPr="000A539F" w:rsidRDefault="007D112B" w:rsidP="007D112B">
            <w:pPr>
              <w:pStyle w:val="Default"/>
              <w:spacing w:line="288" w:lineRule="auto"/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</w:pPr>
          </w:p>
        </w:tc>
      </w:tr>
      <w:tr w:rsidR="000A539F" w:rsidRPr="00E669CA" w14:paraId="35EF8E85" w14:textId="77777777" w:rsidTr="004B6444">
        <w:tc>
          <w:tcPr>
            <w:tcW w:w="906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550A781F" w14:textId="79A6A0EA" w:rsidR="00DA1C1E" w:rsidRPr="00DA1C1E" w:rsidRDefault="000A539F" w:rsidP="00D50003">
            <w:pPr>
              <w:pStyle w:val="Listenabsatz"/>
              <w:numPr>
                <w:ilvl w:val="1"/>
                <w:numId w:val="24"/>
              </w:num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362507">
              <w:rPr>
                <w:rFonts w:cs="MyriadPro-Regular"/>
                <w:b/>
                <w:sz w:val="24"/>
                <w:szCs w:val="32"/>
                <w:lang w:val="en-US" w:eastAsia="de-DE"/>
              </w:rPr>
              <w:lastRenderedPageBreak/>
              <w:t>Does the funded activity (</w:t>
            </w:r>
            <w:r>
              <w:rPr>
                <w:rFonts w:cs="MyriadPro-Regular"/>
                <w:b/>
                <w:sz w:val="24"/>
                <w:szCs w:val="32"/>
                <w:lang w:val="en-US" w:eastAsia="de-DE"/>
              </w:rPr>
              <w:t>journey</w:t>
            </w:r>
            <w:r w:rsidRPr="00362507">
              <w:rPr>
                <w:rFonts w:cs="MyriadPro-Regular"/>
                <w:b/>
                <w:sz w:val="24"/>
                <w:szCs w:val="32"/>
                <w:lang w:val="en-US" w:eastAsia="de-DE"/>
              </w:rPr>
              <w:t xml:space="preserve">) primarily serve the purposes of KIT or the personal </w:t>
            </w:r>
            <w:r>
              <w:rPr>
                <w:rFonts w:cs="MyriadPro-Regular"/>
                <w:b/>
                <w:sz w:val="24"/>
                <w:szCs w:val="32"/>
                <w:lang w:val="en-US" w:eastAsia="de-DE"/>
              </w:rPr>
              <w:t>(</w:t>
            </w:r>
            <w:r w:rsidRPr="00362507">
              <w:rPr>
                <w:rFonts w:cs="MyriadPro-Regular"/>
                <w:b/>
                <w:sz w:val="24"/>
                <w:szCs w:val="32"/>
                <w:lang w:val="en-US" w:eastAsia="de-DE"/>
              </w:rPr>
              <w:t>scientific</w:t>
            </w:r>
            <w:r>
              <w:rPr>
                <w:rFonts w:cs="MyriadPro-Regular"/>
                <w:b/>
                <w:sz w:val="24"/>
                <w:szCs w:val="32"/>
                <w:lang w:val="en-US" w:eastAsia="de-DE"/>
              </w:rPr>
              <w:t>)</w:t>
            </w:r>
            <w:r w:rsidRPr="00362507">
              <w:rPr>
                <w:rFonts w:cs="MyriadPro-Regular"/>
                <w:b/>
                <w:sz w:val="24"/>
                <w:szCs w:val="32"/>
                <w:lang w:val="en-US" w:eastAsia="de-DE"/>
              </w:rPr>
              <w:t xml:space="preserve"> qualification of the applicant?</w:t>
            </w:r>
          </w:p>
          <w:p w14:paraId="677DC812" w14:textId="77777777" w:rsidR="00DA1C1E" w:rsidRPr="00DA1C1E" w:rsidRDefault="00DA1C1E" w:rsidP="00DA1C1E">
            <w:pPr>
              <w:ind w:left="708"/>
              <w:rPr>
                <w:lang w:val="en-US"/>
              </w:rPr>
            </w:pPr>
          </w:p>
          <w:p w14:paraId="5B95BDED" w14:textId="77777777" w:rsidR="00DA1C1E" w:rsidRDefault="00DA1C1E" w:rsidP="00DA1C1E">
            <w:pPr>
              <w:ind w:firstLine="708"/>
              <w:rPr>
                <w:szCs w:val="24"/>
                <w:lang w:val="en-US"/>
              </w:rPr>
            </w:pPr>
            <w:r w:rsidRPr="00B86C46">
              <w:rPr>
                <w:b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86C46">
              <w:rPr>
                <w:b/>
                <w:szCs w:val="24"/>
                <w:lang w:val="en-US"/>
              </w:rPr>
              <w:instrText xml:space="preserve"> FORMCHECKBOX </w:instrText>
            </w:r>
            <w:r w:rsidR="00047B49">
              <w:rPr>
                <w:b/>
                <w:szCs w:val="24"/>
              </w:rPr>
            </w:r>
            <w:r w:rsidR="00047B49">
              <w:rPr>
                <w:b/>
                <w:szCs w:val="24"/>
              </w:rPr>
              <w:fldChar w:fldCharType="separate"/>
            </w:r>
            <w:r w:rsidRPr="00B86C46">
              <w:rPr>
                <w:szCs w:val="24"/>
              </w:rPr>
              <w:fldChar w:fldCharType="end"/>
            </w:r>
            <w:r w:rsidRPr="00B86C46">
              <w:rPr>
                <w:b/>
                <w:szCs w:val="24"/>
                <w:lang w:val="en-US"/>
              </w:rPr>
              <w:t xml:space="preserve"> </w:t>
            </w:r>
            <w:r w:rsidRPr="00B86C46">
              <w:rPr>
                <w:szCs w:val="24"/>
                <w:lang w:val="en-US"/>
              </w:rPr>
              <w:t xml:space="preserve">The </w:t>
            </w:r>
            <w:r>
              <w:rPr>
                <w:szCs w:val="24"/>
                <w:lang w:val="en-US"/>
              </w:rPr>
              <w:t xml:space="preserve">journey </w:t>
            </w:r>
            <w:r w:rsidRPr="00B86C46">
              <w:rPr>
                <w:szCs w:val="24"/>
                <w:u w:val="single"/>
                <w:lang w:val="en-US"/>
              </w:rPr>
              <w:t>primarily</w:t>
            </w:r>
            <w:r w:rsidRPr="00B86C46">
              <w:rPr>
                <w:szCs w:val="24"/>
                <w:lang w:val="en-US"/>
              </w:rPr>
              <w:t xml:space="preserve"> serves the purposes of KIT.</w:t>
            </w:r>
          </w:p>
          <w:p w14:paraId="1AA41567" w14:textId="77777777" w:rsidR="00DA1C1E" w:rsidRPr="00B86C46" w:rsidRDefault="00DA1C1E" w:rsidP="00DA1C1E">
            <w:pPr>
              <w:ind w:firstLine="708"/>
              <w:rPr>
                <w:szCs w:val="24"/>
                <w:lang w:val="en-US"/>
              </w:rPr>
            </w:pPr>
          </w:p>
          <w:p w14:paraId="23D5BDE7" w14:textId="21B9F783" w:rsidR="00DA1C1E" w:rsidRDefault="00DA1C1E" w:rsidP="00DA1C1E">
            <w:pPr>
              <w:ind w:left="708"/>
              <w:rPr>
                <w:szCs w:val="24"/>
                <w:lang w:val="en-US"/>
              </w:rPr>
            </w:pPr>
            <w:r w:rsidRPr="00B86C46">
              <w:rPr>
                <w:b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86C46">
              <w:rPr>
                <w:b/>
                <w:szCs w:val="24"/>
                <w:lang w:val="en-US"/>
              </w:rPr>
              <w:instrText xml:space="preserve"> FORMCHECKBOX </w:instrText>
            </w:r>
            <w:r w:rsidR="00047B49">
              <w:rPr>
                <w:b/>
                <w:szCs w:val="24"/>
              </w:rPr>
            </w:r>
            <w:r w:rsidR="00047B49">
              <w:rPr>
                <w:b/>
                <w:szCs w:val="24"/>
              </w:rPr>
              <w:fldChar w:fldCharType="separate"/>
            </w:r>
            <w:r w:rsidRPr="00B86C46">
              <w:rPr>
                <w:szCs w:val="24"/>
              </w:rPr>
              <w:fldChar w:fldCharType="end"/>
            </w:r>
            <w:r w:rsidRPr="00B86C46">
              <w:rPr>
                <w:b/>
                <w:szCs w:val="24"/>
                <w:lang w:val="en-US"/>
              </w:rPr>
              <w:t xml:space="preserve"> </w:t>
            </w:r>
            <w:r w:rsidRPr="00B86C46">
              <w:rPr>
                <w:szCs w:val="24"/>
                <w:lang w:val="en-US"/>
              </w:rPr>
              <w:t xml:space="preserve">The </w:t>
            </w:r>
            <w:r>
              <w:rPr>
                <w:szCs w:val="24"/>
                <w:lang w:val="en-US"/>
              </w:rPr>
              <w:t>journey</w:t>
            </w:r>
            <w:r w:rsidRPr="00B86C46">
              <w:rPr>
                <w:szCs w:val="24"/>
                <w:lang w:val="en-US"/>
              </w:rPr>
              <w:t xml:space="preserve"> </w:t>
            </w:r>
            <w:r w:rsidRPr="00B86C46">
              <w:rPr>
                <w:szCs w:val="24"/>
                <w:u w:val="single"/>
                <w:lang w:val="en-US"/>
              </w:rPr>
              <w:t>primarily</w:t>
            </w:r>
            <w:r w:rsidRPr="00B86C46">
              <w:rPr>
                <w:szCs w:val="24"/>
                <w:lang w:val="en-US"/>
              </w:rPr>
              <w:t xml:space="preserve"> serves the personal </w:t>
            </w:r>
            <w:r>
              <w:rPr>
                <w:szCs w:val="24"/>
                <w:lang w:val="en-US"/>
              </w:rPr>
              <w:t>(</w:t>
            </w:r>
            <w:r w:rsidRPr="00B86C46">
              <w:rPr>
                <w:szCs w:val="24"/>
                <w:lang w:val="en-US"/>
              </w:rPr>
              <w:t>scientific</w:t>
            </w:r>
            <w:r>
              <w:rPr>
                <w:szCs w:val="24"/>
                <w:lang w:val="en-US"/>
              </w:rPr>
              <w:t>)</w:t>
            </w:r>
            <w:r w:rsidRPr="00B86C46">
              <w:rPr>
                <w:szCs w:val="24"/>
                <w:lang w:val="en-US"/>
              </w:rPr>
              <w:t xml:space="preserve"> qualification of the postdoctoral researchers.</w:t>
            </w:r>
          </w:p>
          <w:p w14:paraId="7659148F" w14:textId="0761B46D" w:rsidR="007D112B" w:rsidRDefault="007D112B" w:rsidP="00DA1C1E">
            <w:pPr>
              <w:ind w:left="708"/>
              <w:rPr>
                <w:szCs w:val="24"/>
                <w:lang w:val="en-US"/>
              </w:rPr>
            </w:pPr>
          </w:p>
          <w:p w14:paraId="169F1AF8" w14:textId="3422A2AA" w:rsidR="007D112B" w:rsidRDefault="007D112B" w:rsidP="00A24FED">
            <w:pPr>
              <w:pStyle w:val="Listenabsatz"/>
              <w:numPr>
                <w:ilvl w:val="0"/>
                <w:numId w:val="25"/>
              </w:numPr>
              <w:rPr>
                <w:lang w:val="en-US"/>
              </w:rPr>
            </w:pPr>
            <w:r w:rsidRPr="00A24FED">
              <w:rPr>
                <w:u w:val="single"/>
                <w:lang w:val="en-US"/>
              </w:rPr>
              <w:t xml:space="preserve">Note on </w:t>
            </w:r>
            <w:r w:rsidRPr="00A24FED">
              <w:rPr>
                <w:b/>
                <w:u w:val="single"/>
                <w:lang w:val="en-US"/>
              </w:rPr>
              <w:t>“purposes of KIT”</w:t>
            </w:r>
            <w:r w:rsidRPr="00A24FED">
              <w:rPr>
                <w:u w:val="single"/>
                <w:lang w:val="en-US"/>
              </w:rPr>
              <w:t>:</w:t>
            </w:r>
            <w:r w:rsidRPr="00A24FED">
              <w:rPr>
                <w:lang w:val="en-US"/>
              </w:rPr>
              <w:t xml:space="preserve"> This is the case, for example, if the funded activity corresponds to the activity owed by the employment contract at KIT and/or the results of the funded activity are required by KIT. In the case of non-employees of KIT, no funding can be provided if the support serves mainly the purposes of KIT.</w:t>
            </w:r>
          </w:p>
          <w:p w14:paraId="2FC722A9" w14:textId="77777777" w:rsidR="00A24FED" w:rsidRPr="00A24FED" w:rsidRDefault="00A24FED" w:rsidP="00A24FED">
            <w:pPr>
              <w:pStyle w:val="Listenabsatz"/>
              <w:ind w:left="1428"/>
              <w:rPr>
                <w:lang w:val="en-US"/>
              </w:rPr>
            </w:pPr>
          </w:p>
          <w:p w14:paraId="4A537697" w14:textId="468E8DFE" w:rsidR="007D112B" w:rsidRPr="00EA03A7" w:rsidRDefault="007D112B" w:rsidP="00EA03A7">
            <w:pPr>
              <w:pStyle w:val="Listenabsatz"/>
              <w:numPr>
                <w:ilvl w:val="0"/>
                <w:numId w:val="25"/>
              </w:numPr>
              <w:rPr>
                <w:lang w:val="en-US"/>
              </w:rPr>
            </w:pPr>
            <w:r w:rsidRPr="00A24FED">
              <w:rPr>
                <w:u w:val="single"/>
                <w:lang w:val="en-US"/>
              </w:rPr>
              <w:t xml:space="preserve">Note on </w:t>
            </w:r>
            <w:r w:rsidRPr="00A24FED">
              <w:rPr>
                <w:b/>
                <w:u w:val="single"/>
                <w:lang w:val="en-US"/>
              </w:rPr>
              <w:t>“personal (scientific) qualification”</w:t>
            </w:r>
            <w:r w:rsidRPr="00A24FED">
              <w:rPr>
                <w:u w:val="single"/>
                <w:lang w:val="en-US"/>
              </w:rPr>
              <w:t>:</w:t>
            </w:r>
            <w:r w:rsidRPr="00A24FED">
              <w:rPr>
                <w:lang w:val="en-US"/>
              </w:rPr>
              <w:t xml:space="preserve"> In this context, it is possible that KIT may benefit from the funded activity, but this is only a side effect of the funded activity, which primarily serves the further qualification and training or promotion of postdoctoral researchers.</w:t>
            </w:r>
          </w:p>
          <w:p w14:paraId="23CE21B3" w14:textId="645E398A" w:rsidR="00DA1C1E" w:rsidRPr="000A539F" w:rsidRDefault="00DA1C1E" w:rsidP="00DA1C1E">
            <w:pPr>
              <w:ind w:left="708"/>
              <w:rPr>
                <w:szCs w:val="24"/>
                <w:lang w:val="en-US"/>
              </w:rPr>
            </w:pPr>
          </w:p>
        </w:tc>
      </w:tr>
      <w:tr w:rsidR="000A539F" w:rsidRPr="00E669CA" w14:paraId="34E750E7" w14:textId="77777777" w:rsidTr="004B6444">
        <w:tc>
          <w:tcPr>
            <w:tcW w:w="906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70128A94" w14:textId="77777777" w:rsidR="000A539F" w:rsidRPr="00362507" w:rsidRDefault="000A539F" w:rsidP="00D50003">
            <w:pPr>
              <w:pStyle w:val="Listenabsatz"/>
              <w:numPr>
                <w:ilvl w:val="1"/>
                <w:numId w:val="24"/>
              </w:numPr>
              <w:spacing w:after="120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362507">
              <w:rPr>
                <w:rFonts w:cs="MyriadPro-Regular"/>
                <w:b/>
                <w:sz w:val="24"/>
                <w:szCs w:val="32"/>
                <w:lang w:val="en-US" w:eastAsia="de-DE"/>
              </w:rPr>
              <w:t xml:space="preserve">Contribution of funding through third parties: </w:t>
            </w:r>
          </w:p>
          <w:p w14:paraId="125B3F1D" w14:textId="38776032" w:rsidR="000A539F" w:rsidRDefault="000A539F" w:rsidP="000A539F">
            <w:pPr>
              <w:ind w:left="1416" w:hanging="708"/>
              <w:rPr>
                <w:rFonts w:cs="MyriadPro-Regular"/>
                <w:lang w:val="en-US" w:eastAsia="de-DE"/>
              </w:rPr>
            </w:pPr>
            <w:r w:rsidRPr="006C6510">
              <w:rPr>
                <w:rFonts w:cs="Arial"/>
                <w:b/>
                <w:color w:val="000000"/>
                <w:lang w:eastAsia="de-D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C6510">
              <w:rPr>
                <w:rFonts w:cs="Arial"/>
                <w:b/>
                <w:color w:val="000000"/>
                <w:lang w:val="en-US" w:eastAsia="de-DE"/>
              </w:rPr>
              <w:instrText xml:space="preserve"> FORMCHECKBOX </w:instrText>
            </w:r>
            <w:r w:rsidR="00047B49">
              <w:rPr>
                <w:rFonts w:cs="Arial"/>
                <w:b/>
                <w:color w:val="000000"/>
                <w:lang w:eastAsia="de-DE"/>
              </w:rPr>
            </w:r>
            <w:r w:rsidR="00047B49">
              <w:rPr>
                <w:rFonts w:cs="Arial"/>
                <w:b/>
                <w:color w:val="000000"/>
                <w:lang w:eastAsia="de-DE"/>
              </w:rPr>
              <w:fldChar w:fldCharType="separate"/>
            </w:r>
            <w:r w:rsidRPr="006C6510">
              <w:rPr>
                <w:rFonts w:cs="Arial"/>
                <w:b/>
                <w:color w:val="000000"/>
                <w:lang w:eastAsia="de-DE"/>
              </w:rPr>
              <w:fldChar w:fldCharType="end"/>
            </w:r>
            <w:r w:rsidRPr="006C6510">
              <w:rPr>
                <w:rFonts w:cs="Arial"/>
                <w:b/>
                <w:color w:val="000000"/>
                <w:lang w:val="en-US" w:eastAsia="de-DE"/>
              </w:rPr>
              <w:tab/>
            </w:r>
            <w:r w:rsidRPr="006C6510">
              <w:rPr>
                <w:rFonts w:cs="MyriadPro-Regular"/>
                <w:lang w:val="en-US" w:eastAsia="de-DE"/>
              </w:rPr>
              <w:t xml:space="preserve">I will receive additional funding. </w:t>
            </w:r>
            <w:r>
              <w:rPr>
                <w:rFonts w:cs="MyriadPro-Regular"/>
                <w:lang w:val="en-US" w:eastAsia="de-DE"/>
              </w:rPr>
              <w:br/>
            </w:r>
            <w:r w:rsidRPr="006C6510">
              <w:rPr>
                <w:rFonts w:cs="MyriadPro-Regular"/>
                <w:lang w:val="en-US" w:eastAsia="de-DE"/>
              </w:rPr>
              <w:t>Please state the type of funding:</w:t>
            </w:r>
            <w:r w:rsidR="00A24FED">
              <w:rPr>
                <w:rFonts w:cs="MyriadPro-Regular"/>
                <w:lang w:val="en-US" w:eastAsia="de-DE"/>
              </w:rPr>
              <w:t xml:space="preserve"> </w:t>
            </w:r>
            <w:r w:rsidR="00A24FED" w:rsidRPr="00B86C46">
              <w:rPr>
                <w:rFonts w:eastAsia="Times New Roman"/>
                <w:szCs w:val="23"/>
                <w:lang w:val="en-US" w:eastAsia="de-DE"/>
              </w:rPr>
              <w:t>______________________________</w:t>
            </w:r>
          </w:p>
          <w:p w14:paraId="5190EC03" w14:textId="77777777" w:rsidR="000A539F" w:rsidRPr="00B271BE" w:rsidRDefault="000A539F" w:rsidP="000A539F">
            <w:pPr>
              <w:ind w:left="1416" w:hanging="708"/>
              <w:rPr>
                <w:szCs w:val="24"/>
                <w:lang w:val="en-US"/>
              </w:rPr>
            </w:pPr>
            <w:r w:rsidRPr="00B271BE">
              <w:rPr>
                <w:szCs w:val="24"/>
                <w:lang w:val="en-US"/>
              </w:rPr>
              <w:tab/>
            </w:r>
          </w:p>
          <w:p w14:paraId="05F5771D" w14:textId="4292AED5" w:rsidR="000A539F" w:rsidRPr="000A539F" w:rsidRDefault="000A539F" w:rsidP="000A539F">
            <w:pPr>
              <w:ind w:left="1416" w:hanging="708"/>
              <w:rPr>
                <w:szCs w:val="24"/>
                <w:lang w:val="en-US"/>
              </w:rPr>
            </w:pPr>
            <w:r w:rsidRPr="00353672">
              <w:rPr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53672">
              <w:rPr>
                <w:szCs w:val="24"/>
                <w:lang w:val="en-US"/>
              </w:rPr>
              <w:instrText xml:space="preserve"> FORMCHECKBOX </w:instrText>
            </w:r>
            <w:r w:rsidR="00047B49">
              <w:rPr>
                <w:szCs w:val="24"/>
              </w:rPr>
            </w:r>
            <w:r w:rsidR="00047B49">
              <w:rPr>
                <w:szCs w:val="24"/>
              </w:rPr>
              <w:fldChar w:fldCharType="separate"/>
            </w:r>
            <w:r w:rsidRPr="00353672">
              <w:rPr>
                <w:szCs w:val="24"/>
              </w:rPr>
              <w:fldChar w:fldCharType="end"/>
            </w:r>
            <w:r w:rsidRPr="00353672">
              <w:rPr>
                <w:szCs w:val="24"/>
                <w:lang w:val="en-US"/>
              </w:rPr>
              <w:tab/>
              <w:t xml:space="preserve">I confirm that I do not receive funding from a different institution </w:t>
            </w:r>
            <w:r w:rsidRPr="006C6510">
              <w:rPr>
                <w:szCs w:val="24"/>
                <w:u w:val="single"/>
                <w:lang w:val="en-US"/>
              </w:rPr>
              <w:t>for the same purpose</w:t>
            </w:r>
            <w:r w:rsidRPr="00353672">
              <w:rPr>
                <w:szCs w:val="24"/>
                <w:lang w:val="en-US"/>
              </w:rPr>
              <w:t xml:space="preserve">. </w:t>
            </w:r>
            <w:r w:rsidRPr="000D0F22">
              <w:rPr>
                <w:szCs w:val="24"/>
                <w:lang w:val="en-US"/>
              </w:rPr>
              <w:t>Examples of funding include remuneration from the guest institute or support from other funding institutions.</w:t>
            </w:r>
          </w:p>
        </w:tc>
      </w:tr>
    </w:tbl>
    <w:p w14:paraId="3ECFC7DA" w14:textId="2C4973E5" w:rsidR="00A24FED" w:rsidRDefault="00A24FED" w:rsidP="000A539F">
      <w:pPr>
        <w:rPr>
          <w:rFonts w:cs="MyriadPro-Regular"/>
          <w:lang w:val="en-US" w:eastAsia="de-DE"/>
        </w:rPr>
      </w:pPr>
    </w:p>
    <w:p w14:paraId="00784234" w14:textId="6D442004" w:rsidR="00353672" w:rsidRPr="00362507" w:rsidRDefault="00362507" w:rsidP="00D50003">
      <w:pPr>
        <w:pStyle w:val="Listenabsatz"/>
        <w:numPr>
          <w:ilvl w:val="0"/>
          <w:numId w:val="24"/>
        </w:numPr>
        <w:spacing w:after="120"/>
        <w:ind w:left="426"/>
        <w:rPr>
          <w:rFonts w:cs="MyriadPro-Regular"/>
          <w:b/>
          <w:sz w:val="28"/>
          <w:szCs w:val="32"/>
          <w:lang w:val="en-US" w:eastAsia="de-DE"/>
        </w:rPr>
      </w:pPr>
      <w:r w:rsidRPr="00362507">
        <w:rPr>
          <w:rFonts w:cs="MyriadPro-Regular"/>
          <w:b/>
          <w:sz w:val="28"/>
          <w:szCs w:val="32"/>
          <w:lang w:val="en-US" w:eastAsia="de-DE"/>
        </w:rPr>
        <w:lastRenderedPageBreak/>
        <w:t>ESTIMATED EXPENSES</w:t>
      </w:r>
    </w:p>
    <w:p w14:paraId="284D5F7D" w14:textId="1B491542" w:rsidR="00370965" w:rsidRDefault="00353672" w:rsidP="00362507">
      <w:pPr>
        <w:pStyle w:val="Listenabsatz"/>
        <w:ind w:left="426"/>
        <w:rPr>
          <w:szCs w:val="24"/>
          <w:lang w:val="en-US"/>
        </w:rPr>
      </w:pPr>
      <w:r w:rsidRPr="00353672">
        <w:rPr>
          <w:szCs w:val="24"/>
          <w:lang w:val="en-US"/>
        </w:rPr>
        <w:t>Irrespective of whether you are employed at Campus South or Campus North the provisions of the “Landesreisekostengesetz</w:t>
      </w:r>
      <w:r>
        <w:rPr>
          <w:szCs w:val="24"/>
          <w:lang w:val="en-US"/>
        </w:rPr>
        <w:t xml:space="preserve"> Baden-Württemberg</w:t>
      </w:r>
      <w:r w:rsidRPr="00353672">
        <w:rPr>
          <w:szCs w:val="24"/>
          <w:lang w:val="en-US"/>
        </w:rPr>
        <w:t xml:space="preserve">” apply. </w:t>
      </w:r>
      <w:r w:rsidR="00EC5201">
        <w:rPr>
          <w:szCs w:val="24"/>
          <w:lang w:val="en-US"/>
        </w:rPr>
        <w:t>The maximum duration of the stay is four weeks.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2893"/>
        <w:gridCol w:w="5971"/>
      </w:tblGrid>
      <w:tr w:rsidR="00353672" w:rsidRPr="00B86C46" w14:paraId="0413A8C1" w14:textId="77777777" w:rsidTr="00EA03A7">
        <w:trPr>
          <w:trHeight w:val="555"/>
        </w:trPr>
        <w:tc>
          <w:tcPr>
            <w:tcW w:w="289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798E8617" w14:textId="3C5FDF2C" w:rsidR="00353672" w:rsidRPr="00DA1C1E" w:rsidRDefault="00353672" w:rsidP="00DA1C1E">
            <w:pPr>
              <w:spacing w:after="120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</w:tc>
        <w:tc>
          <w:tcPr>
            <w:tcW w:w="597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bottom"/>
          </w:tcPr>
          <w:p w14:paraId="6BBB1B4F" w14:textId="455F3F98" w:rsidR="00353672" w:rsidRPr="00EA03A7" w:rsidRDefault="00353672" w:rsidP="00EA03A7">
            <w:pPr>
              <w:spacing w:after="120"/>
              <w:ind w:left="131"/>
              <w:rPr>
                <w:rFonts w:cs="MyriadPro-Regular"/>
                <w:b/>
                <w:sz w:val="24"/>
                <w:szCs w:val="32"/>
                <w:u w:val="single"/>
                <w:lang w:val="en-US" w:eastAsia="de-DE"/>
              </w:rPr>
            </w:pPr>
            <w:r w:rsidRPr="00EA03A7">
              <w:rPr>
                <w:rFonts w:cs="MyriadPro-Regular"/>
                <w:b/>
                <w:sz w:val="24"/>
                <w:szCs w:val="32"/>
                <w:u w:val="single"/>
                <w:lang w:val="en-US" w:eastAsia="de-DE"/>
              </w:rPr>
              <w:t>Estimated expenses in EUR</w:t>
            </w:r>
          </w:p>
        </w:tc>
      </w:tr>
      <w:tr w:rsidR="00353672" w:rsidRPr="00B86C46" w14:paraId="1B8E1EA8" w14:textId="77777777" w:rsidTr="00EA03A7">
        <w:trPr>
          <w:trHeight w:val="677"/>
        </w:trPr>
        <w:tc>
          <w:tcPr>
            <w:tcW w:w="289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AEA5C10" w14:textId="729F0355" w:rsidR="00353672" w:rsidRPr="00DA1C1E" w:rsidRDefault="00353672" w:rsidP="00DA1C1E">
            <w:pPr>
              <w:spacing w:after="120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DA1C1E">
              <w:rPr>
                <w:rFonts w:cs="MyriadPro-Regular"/>
                <w:b/>
                <w:sz w:val="24"/>
                <w:szCs w:val="32"/>
                <w:lang w:val="en-US" w:eastAsia="de-DE"/>
              </w:rPr>
              <w:t>Return flight/train ticket</w:t>
            </w:r>
          </w:p>
        </w:tc>
        <w:tc>
          <w:tcPr>
            <w:tcW w:w="597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4BDA94DF" w14:textId="77777777" w:rsidR="00353672" w:rsidRPr="00DA1C1E" w:rsidRDefault="00353672" w:rsidP="00DA1C1E">
            <w:pPr>
              <w:spacing w:after="120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</w:tc>
      </w:tr>
      <w:tr w:rsidR="00353672" w:rsidRPr="00B86C46" w14:paraId="66EFE468" w14:textId="77777777" w:rsidTr="00EA03A7">
        <w:trPr>
          <w:trHeight w:val="701"/>
        </w:trPr>
        <w:tc>
          <w:tcPr>
            <w:tcW w:w="2893" w:type="dxa"/>
            <w:tcBorders>
              <w:top w:val="single" w:sz="8" w:space="0" w:color="A6A6A6"/>
              <w:left w:val="single" w:sz="8" w:space="0" w:color="A6A6A6"/>
              <w:bottom w:val="single" w:sz="4" w:space="0" w:color="A6A6A6" w:themeColor="background1" w:themeShade="A6"/>
              <w:right w:val="single" w:sz="8" w:space="0" w:color="A6A6A6"/>
            </w:tcBorders>
          </w:tcPr>
          <w:p w14:paraId="017AF7EE" w14:textId="7C3BF5E9" w:rsidR="00353672" w:rsidRPr="00DA1C1E" w:rsidRDefault="00353672" w:rsidP="00DA1C1E">
            <w:pPr>
              <w:spacing w:after="120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DA1C1E">
              <w:rPr>
                <w:rFonts w:cs="MyriadPro-Regular"/>
                <w:b/>
                <w:sz w:val="24"/>
                <w:szCs w:val="32"/>
                <w:lang w:val="en-US" w:eastAsia="de-DE"/>
              </w:rPr>
              <w:t>Accommodation</w:t>
            </w:r>
          </w:p>
        </w:tc>
        <w:tc>
          <w:tcPr>
            <w:tcW w:w="597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6586296B" w14:textId="77777777" w:rsidR="00353672" w:rsidRPr="00DA1C1E" w:rsidRDefault="00353672" w:rsidP="00DA1C1E">
            <w:pPr>
              <w:spacing w:after="120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</w:tc>
      </w:tr>
      <w:tr w:rsidR="00353672" w:rsidRPr="00E669CA" w14:paraId="5D58EF46" w14:textId="77777777" w:rsidTr="00BE5A73">
        <w:trPr>
          <w:trHeight w:val="845"/>
        </w:trPr>
        <w:tc>
          <w:tcPr>
            <w:tcW w:w="2893" w:type="dxa"/>
            <w:tcBorders>
              <w:top w:val="single" w:sz="4" w:space="0" w:color="A6A6A6" w:themeColor="background1" w:themeShade="A6"/>
              <w:left w:val="single" w:sz="8" w:space="0" w:color="A6A6A6"/>
              <w:bottom w:val="single" w:sz="4" w:space="0" w:color="auto"/>
              <w:right w:val="single" w:sz="8" w:space="0" w:color="A6A6A6"/>
            </w:tcBorders>
          </w:tcPr>
          <w:p w14:paraId="6D880E32" w14:textId="3E3E50F8" w:rsidR="00353672" w:rsidRPr="00DA1C1E" w:rsidRDefault="00353672" w:rsidP="00AE29EF">
            <w:pPr>
              <w:spacing w:after="120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DA1C1E">
              <w:rPr>
                <w:rFonts w:cs="MyriadPro-Regular"/>
                <w:b/>
                <w:sz w:val="24"/>
                <w:szCs w:val="32"/>
                <w:lang w:val="en-US" w:eastAsia="de-DE"/>
              </w:rPr>
              <w:t>Other costs (e.g.</w:t>
            </w:r>
            <w:r w:rsidR="00AE29EF">
              <w:rPr>
                <w:rFonts w:cs="MyriadPro-Regular"/>
                <w:b/>
                <w:sz w:val="24"/>
                <w:szCs w:val="32"/>
                <w:lang w:val="en-US" w:eastAsia="de-DE"/>
              </w:rPr>
              <w:t xml:space="preserve"> daily allowance,</w:t>
            </w:r>
            <w:r w:rsidRPr="00DA1C1E">
              <w:rPr>
                <w:rFonts w:cs="MyriadPro-Regular"/>
                <w:b/>
                <w:sz w:val="24"/>
                <w:szCs w:val="32"/>
                <w:lang w:val="en-US" w:eastAsia="de-DE"/>
              </w:rPr>
              <w:t xml:space="preserve"> conference fee</w:t>
            </w:r>
            <w:r w:rsidR="00AE29EF">
              <w:rPr>
                <w:rFonts w:cs="MyriadPro-Regular"/>
                <w:b/>
                <w:sz w:val="24"/>
                <w:szCs w:val="32"/>
                <w:lang w:val="en-US" w:eastAsia="de-DE"/>
              </w:rPr>
              <w:t>, visum application …</w:t>
            </w:r>
            <w:r w:rsidRPr="00DA1C1E">
              <w:rPr>
                <w:rFonts w:cs="MyriadPro-Regular"/>
                <w:b/>
                <w:sz w:val="24"/>
                <w:szCs w:val="32"/>
                <w:lang w:val="en-US" w:eastAsia="de-DE"/>
              </w:rPr>
              <w:t>)</w:t>
            </w:r>
          </w:p>
        </w:tc>
        <w:tc>
          <w:tcPr>
            <w:tcW w:w="5971" w:type="dxa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</w:tcPr>
          <w:p w14:paraId="17957FEA" w14:textId="77777777" w:rsidR="00353672" w:rsidRPr="00DA1C1E" w:rsidRDefault="00353672" w:rsidP="00DA1C1E">
            <w:pPr>
              <w:spacing w:after="120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</w:tc>
      </w:tr>
      <w:tr w:rsidR="00353672" w:rsidRPr="00B86C46" w14:paraId="4E966311" w14:textId="77777777" w:rsidTr="00BE5A73">
        <w:trPr>
          <w:trHeight w:val="885"/>
        </w:trPr>
        <w:tc>
          <w:tcPr>
            <w:tcW w:w="2893" w:type="dxa"/>
            <w:tcBorders>
              <w:top w:val="single" w:sz="4" w:space="0" w:color="auto"/>
              <w:left w:val="single" w:sz="8" w:space="0" w:color="A6A6A6"/>
              <w:bottom w:val="single" w:sz="4" w:space="0" w:color="auto"/>
              <w:right w:val="single" w:sz="8" w:space="0" w:color="A6A6A6"/>
            </w:tcBorders>
          </w:tcPr>
          <w:p w14:paraId="02D53603" w14:textId="4BA67691" w:rsidR="00353672" w:rsidRPr="00DA1C1E" w:rsidRDefault="00353672" w:rsidP="00DA1C1E">
            <w:pPr>
              <w:spacing w:after="120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DA1C1E">
              <w:rPr>
                <w:rFonts w:cs="MyriadPro-Regular"/>
                <w:b/>
                <w:sz w:val="24"/>
                <w:szCs w:val="32"/>
                <w:lang w:val="en-US" w:eastAsia="de-DE"/>
              </w:rPr>
              <w:t xml:space="preserve">Sum of estimated expenses 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8" w:space="0" w:color="A6A6A6"/>
              <w:bottom w:val="single" w:sz="4" w:space="0" w:color="auto"/>
              <w:right w:val="single" w:sz="8" w:space="0" w:color="A6A6A6"/>
            </w:tcBorders>
          </w:tcPr>
          <w:p w14:paraId="4885C2FE" w14:textId="77777777" w:rsidR="00353672" w:rsidRPr="00DA1C1E" w:rsidRDefault="00353672" w:rsidP="00DA1C1E">
            <w:pPr>
              <w:spacing w:after="120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</w:tc>
      </w:tr>
    </w:tbl>
    <w:p w14:paraId="4E917C74" w14:textId="123AE2DF" w:rsidR="00353672" w:rsidRPr="00260E49" w:rsidRDefault="00353672" w:rsidP="00260E49">
      <w:pPr>
        <w:pStyle w:val="Listenabsatz"/>
        <w:spacing w:after="120"/>
        <w:ind w:left="426"/>
        <w:rPr>
          <w:rFonts w:cs="MyriadPro-Regular"/>
          <w:b/>
          <w:sz w:val="28"/>
          <w:szCs w:val="32"/>
          <w:lang w:val="en-US" w:eastAsia="de-DE"/>
        </w:rPr>
      </w:pPr>
    </w:p>
    <w:p w14:paraId="781E40BA" w14:textId="188CC219" w:rsidR="00260E49" w:rsidRPr="002E70C9" w:rsidRDefault="00260E49" w:rsidP="002E70C9">
      <w:pPr>
        <w:spacing w:after="120"/>
        <w:rPr>
          <w:b/>
          <w:sz w:val="28"/>
          <w:szCs w:val="28"/>
          <w:lang w:val="en-US"/>
        </w:rPr>
      </w:pPr>
    </w:p>
    <w:sectPr w:rsidR="00260E49" w:rsidRPr="002E70C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14B32" w14:textId="77777777" w:rsidR="00093CCD" w:rsidRDefault="00093CCD" w:rsidP="00093CCD">
      <w:pPr>
        <w:spacing w:after="0" w:line="240" w:lineRule="auto"/>
      </w:pPr>
      <w:r>
        <w:separator/>
      </w:r>
    </w:p>
  </w:endnote>
  <w:endnote w:type="continuationSeparator" w:id="0">
    <w:p w14:paraId="2CB2ACE5" w14:textId="77777777" w:rsidR="00093CCD" w:rsidRDefault="00093CCD" w:rsidP="0009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2E896" w14:textId="6693D831" w:rsidR="00B71F13" w:rsidRPr="00B71F13" w:rsidRDefault="00047B49" w:rsidP="00B71F13">
    <w:pPr>
      <w:pStyle w:val="Fuzeile"/>
      <w:jc w:val="right"/>
      <w:rPr>
        <w:sz w:val="18"/>
      </w:rPr>
    </w:pPr>
    <w:r>
      <w:rPr>
        <w:sz w:val="18"/>
      </w:rPr>
      <w:t>September 2023</w:t>
    </w:r>
    <w:r w:rsidR="00B71F13" w:rsidRPr="00B71F13">
      <w:rPr>
        <w:sz w:val="18"/>
      </w:rPr>
      <w:tab/>
    </w:r>
    <w:r w:rsidR="00B71F13" w:rsidRPr="00B71F13">
      <w:rPr>
        <w:sz w:val="18"/>
      </w:rPr>
      <w:tab/>
    </w:r>
    <w:sdt>
      <w:sdtPr>
        <w:rPr>
          <w:sz w:val="18"/>
        </w:rPr>
        <w:id w:val="-1285192342"/>
        <w:docPartObj>
          <w:docPartGallery w:val="Page Numbers (Bottom of Page)"/>
          <w:docPartUnique/>
        </w:docPartObj>
      </w:sdtPr>
      <w:sdtEndPr/>
      <w:sdtContent>
        <w:r w:rsidR="00B71F13" w:rsidRPr="00B71F13">
          <w:rPr>
            <w:sz w:val="18"/>
          </w:rPr>
          <w:fldChar w:fldCharType="begin"/>
        </w:r>
        <w:r w:rsidR="00B71F13" w:rsidRPr="00B71F13">
          <w:rPr>
            <w:sz w:val="18"/>
          </w:rPr>
          <w:instrText>PAGE   \* MERGEFORMAT</w:instrText>
        </w:r>
        <w:r w:rsidR="00B71F13" w:rsidRPr="00B71F13">
          <w:rPr>
            <w:sz w:val="18"/>
          </w:rPr>
          <w:fldChar w:fldCharType="separate"/>
        </w:r>
        <w:r>
          <w:rPr>
            <w:noProof/>
            <w:sz w:val="18"/>
          </w:rPr>
          <w:t>4</w:t>
        </w:r>
        <w:r w:rsidR="00B71F13" w:rsidRPr="00B71F13">
          <w:rPr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ED056" w14:textId="77777777" w:rsidR="00093CCD" w:rsidRDefault="00093CCD" w:rsidP="00093CCD">
      <w:pPr>
        <w:spacing w:after="0" w:line="240" w:lineRule="auto"/>
      </w:pPr>
      <w:r>
        <w:separator/>
      </w:r>
    </w:p>
  </w:footnote>
  <w:footnote w:type="continuationSeparator" w:id="0">
    <w:p w14:paraId="039C3F85" w14:textId="77777777" w:rsidR="00093CCD" w:rsidRDefault="00093CCD" w:rsidP="00093CCD">
      <w:pPr>
        <w:spacing w:after="0" w:line="240" w:lineRule="auto"/>
      </w:pPr>
      <w:r>
        <w:continuationSeparator/>
      </w:r>
    </w:p>
  </w:footnote>
  <w:footnote w:id="1">
    <w:p w14:paraId="6D3133AA" w14:textId="660B9E15" w:rsidR="000A539F" w:rsidRPr="00D00937" w:rsidRDefault="000A539F" w:rsidP="000A539F">
      <w:pPr>
        <w:pStyle w:val="Funotentext"/>
        <w:rPr>
          <w:lang w:val="en-US"/>
        </w:rPr>
      </w:pPr>
      <w:r w:rsidRPr="00EC0C91">
        <w:rPr>
          <w:rStyle w:val="Funotenzeichen"/>
          <w:sz w:val="18"/>
        </w:rPr>
        <w:footnoteRef/>
      </w:r>
      <w:r w:rsidRPr="00D00937">
        <w:rPr>
          <w:sz w:val="18"/>
          <w:lang w:val="en-US"/>
        </w:rPr>
        <w:t xml:space="preserve"> In the case of a </w:t>
      </w:r>
      <w:r>
        <w:rPr>
          <w:sz w:val="18"/>
          <w:lang w:val="en-US"/>
        </w:rPr>
        <w:t>“Minijob”</w:t>
      </w:r>
      <w:r w:rsidRPr="00D00937">
        <w:rPr>
          <w:sz w:val="18"/>
          <w:lang w:val="en-US"/>
        </w:rPr>
        <w:t xml:space="preserve"> at KIT, i.e. a monthly salary of less than EUR </w:t>
      </w:r>
      <w:r w:rsidR="00E669CA">
        <w:rPr>
          <w:sz w:val="18"/>
          <w:lang w:val="en-US"/>
        </w:rPr>
        <w:t>520</w:t>
      </w:r>
      <w:r w:rsidRPr="00D00937">
        <w:rPr>
          <w:sz w:val="18"/>
          <w:lang w:val="en-US"/>
        </w:rPr>
        <w:t xml:space="preserve">, simultaneous funding with the </w:t>
      </w:r>
      <w:r>
        <w:rPr>
          <w:sz w:val="18"/>
          <w:lang w:val="en-US"/>
        </w:rPr>
        <w:t xml:space="preserve">Connecting Young Scientists (ConYS) </w:t>
      </w:r>
      <w:r w:rsidRPr="00D00937">
        <w:rPr>
          <w:sz w:val="18"/>
          <w:lang w:val="en-US"/>
        </w:rPr>
        <w:t xml:space="preserve">is not possible for tax and social insurance reasons. Such employment must be interrupted or increased for all full calendar months of the </w:t>
      </w:r>
      <w:r>
        <w:rPr>
          <w:sz w:val="18"/>
          <w:lang w:val="en-US"/>
        </w:rPr>
        <w:t>stay abroad</w:t>
      </w:r>
      <w:r w:rsidRPr="00D00937">
        <w:rPr>
          <w:sz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8834A" w14:textId="78CF4A8C" w:rsidR="00093CCD" w:rsidRDefault="00093CCD">
    <w:pPr>
      <w:pStyle w:val="Kopfzeile"/>
    </w:pPr>
    <w:r>
      <w:rPr>
        <w:noProof/>
        <w:lang w:eastAsia="de-DE"/>
      </w:rPr>
      <w:drawing>
        <wp:inline distT="0" distB="0" distL="0" distR="0" wp14:anchorId="0278884C" wp14:editId="6C1F1877">
          <wp:extent cx="1542415" cy="713105"/>
          <wp:effectExtent l="0" t="0" r="63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DE"/>
      </w:rPr>
      <w:drawing>
        <wp:inline distT="0" distB="0" distL="0" distR="0" wp14:anchorId="41D4463C" wp14:editId="07974C15">
          <wp:extent cx="1259205" cy="543560"/>
          <wp:effectExtent l="0" t="0" r="0" b="8890"/>
          <wp:docPr id="12" name="Grafik 12" descr="KHY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HYS-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6BCE27" w14:textId="3101D07C" w:rsidR="00093CCD" w:rsidRDefault="00093CCD">
    <w:pPr>
      <w:pStyle w:val="Kopfzeile"/>
    </w:pPr>
  </w:p>
  <w:p w14:paraId="2DA7E1E4" w14:textId="77777777" w:rsidR="00093CCD" w:rsidRDefault="00093C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0F6A"/>
    <w:multiLevelType w:val="hybridMultilevel"/>
    <w:tmpl w:val="9580D332"/>
    <w:lvl w:ilvl="0" w:tplc="2A44F1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4DE3"/>
    <w:multiLevelType w:val="hybridMultilevel"/>
    <w:tmpl w:val="E46C8338"/>
    <w:lvl w:ilvl="0" w:tplc="407A02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952FBE"/>
    <w:multiLevelType w:val="multilevel"/>
    <w:tmpl w:val="0DD02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MyriadPro-Regular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MyriadPro-Regular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MyriadPro-Regular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MyriadPro-Regular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MyriadPro-Regular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MyriadPro-Regular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MyriadPro-Regular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MyriadPro-Regular" w:hint="default"/>
        <w:sz w:val="24"/>
      </w:rPr>
    </w:lvl>
  </w:abstractNum>
  <w:abstractNum w:abstractNumId="3" w15:restartNumberingAfterBreak="0">
    <w:nsid w:val="25BE11BE"/>
    <w:multiLevelType w:val="hybridMultilevel"/>
    <w:tmpl w:val="9BD85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67CF3"/>
    <w:multiLevelType w:val="hybridMultilevel"/>
    <w:tmpl w:val="6756CE7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A04285"/>
    <w:multiLevelType w:val="hybridMultilevel"/>
    <w:tmpl w:val="A2B6D112"/>
    <w:lvl w:ilvl="0" w:tplc="8B1403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44A2E"/>
    <w:multiLevelType w:val="hybridMultilevel"/>
    <w:tmpl w:val="1DC8EBFC"/>
    <w:lvl w:ilvl="0" w:tplc="545CAB46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4CF1CAD"/>
    <w:multiLevelType w:val="hybridMultilevel"/>
    <w:tmpl w:val="64882940"/>
    <w:lvl w:ilvl="0" w:tplc="AE580148">
      <w:numFmt w:val="bullet"/>
      <w:lvlText w:val="-"/>
      <w:lvlJc w:val="left"/>
      <w:pPr>
        <w:ind w:left="603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8" w15:restartNumberingAfterBreak="0">
    <w:nsid w:val="34F56319"/>
    <w:multiLevelType w:val="multilevel"/>
    <w:tmpl w:val="262CC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67736B6"/>
    <w:multiLevelType w:val="multilevel"/>
    <w:tmpl w:val="509830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7A6961"/>
    <w:multiLevelType w:val="multilevel"/>
    <w:tmpl w:val="E83024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B0157C0"/>
    <w:multiLevelType w:val="multilevel"/>
    <w:tmpl w:val="E3A00BD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2" w15:restartNumberingAfterBreak="0">
    <w:nsid w:val="3B7F279C"/>
    <w:multiLevelType w:val="hybridMultilevel"/>
    <w:tmpl w:val="1DD60A40"/>
    <w:lvl w:ilvl="0" w:tplc="3998E9B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469B9"/>
    <w:multiLevelType w:val="hybridMultilevel"/>
    <w:tmpl w:val="4D0A01D0"/>
    <w:lvl w:ilvl="0" w:tplc="2A44F138">
      <w:start w:val="1"/>
      <w:numFmt w:val="upperLetter"/>
      <w:lvlText w:val="%1."/>
      <w:lvlJc w:val="left"/>
      <w:pPr>
        <w:ind w:left="256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84" w:hanging="360"/>
      </w:pPr>
    </w:lvl>
    <w:lvl w:ilvl="2" w:tplc="0407001B" w:tentative="1">
      <w:start w:val="1"/>
      <w:numFmt w:val="lowerRoman"/>
      <w:lvlText w:val="%3."/>
      <w:lvlJc w:val="right"/>
      <w:pPr>
        <w:ind w:left="4004" w:hanging="180"/>
      </w:pPr>
    </w:lvl>
    <w:lvl w:ilvl="3" w:tplc="0407000F" w:tentative="1">
      <w:start w:val="1"/>
      <w:numFmt w:val="decimal"/>
      <w:lvlText w:val="%4."/>
      <w:lvlJc w:val="left"/>
      <w:pPr>
        <w:ind w:left="4724" w:hanging="360"/>
      </w:pPr>
    </w:lvl>
    <w:lvl w:ilvl="4" w:tplc="04070019" w:tentative="1">
      <w:start w:val="1"/>
      <w:numFmt w:val="lowerLetter"/>
      <w:lvlText w:val="%5."/>
      <w:lvlJc w:val="left"/>
      <w:pPr>
        <w:ind w:left="5444" w:hanging="360"/>
      </w:pPr>
    </w:lvl>
    <w:lvl w:ilvl="5" w:tplc="0407001B" w:tentative="1">
      <w:start w:val="1"/>
      <w:numFmt w:val="lowerRoman"/>
      <w:lvlText w:val="%6."/>
      <w:lvlJc w:val="right"/>
      <w:pPr>
        <w:ind w:left="6164" w:hanging="180"/>
      </w:pPr>
    </w:lvl>
    <w:lvl w:ilvl="6" w:tplc="0407000F" w:tentative="1">
      <w:start w:val="1"/>
      <w:numFmt w:val="decimal"/>
      <w:lvlText w:val="%7."/>
      <w:lvlJc w:val="left"/>
      <w:pPr>
        <w:ind w:left="6884" w:hanging="360"/>
      </w:pPr>
    </w:lvl>
    <w:lvl w:ilvl="7" w:tplc="04070019" w:tentative="1">
      <w:start w:val="1"/>
      <w:numFmt w:val="lowerLetter"/>
      <w:lvlText w:val="%8."/>
      <w:lvlJc w:val="left"/>
      <w:pPr>
        <w:ind w:left="7604" w:hanging="360"/>
      </w:pPr>
    </w:lvl>
    <w:lvl w:ilvl="8" w:tplc="0407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4" w15:restartNumberingAfterBreak="0">
    <w:nsid w:val="40900AE3"/>
    <w:multiLevelType w:val="hybridMultilevel"/>
    <w:tmpl w:val="F808D7D6"/>
    <w:lvl w:ilvl="0" w:tplc="C20024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8B3929"/>
    <w:multiLevelType w:val="hybridMultilevel"/>
    <w:tmpl w:val="D012E0A2"/>
    <w:lvl w:ilvl="0" w:tplc="8460FB78">
      <w:start w:val="1"/>
      <w:numFmt w:val="lowerLetter"/>
      <w:lvlText w:val="%1)"/>
      <w:lvlJc w:val="left"/>
      <w:pPr>
        <w:ind w:left="1069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0A74FF"/>
    <w:multiLevelType w:val="hybridMultilevel"/>
    <w:tmpl w:val="1736CA9E"/>
    <w:lvl w:ilvl="0" w:tplc="9DA2B8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195BB1"/>
    <w:multiLevelType w:val="multilevel"/>
    <w:tmpl w:val="C0A6436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4" w:hanging="2520"/>
      </w:pPr>
      <w:rPr>
        <w:rFonts w:hint="default"/>
      </w:rPr>
    </w:lvl>
  </w:abstractNum>
  <w:abstractNum w:abstractNumId="18" w15:restartNumberingAfterBreak="0">
    <w:nsid w:val="66510B30"/>
    <w:multiLevelType w:val="hybridMultilevel"/>
    <w:tmpl w:val="CE508E94"/>
    <w:lvl w:ilvl="0" w:tplc="376A4F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D61C4"/>
    <w:multiLevelType w:val="hybridMultilevel"/>
    <w:tmpl w:val="CF06BBB8"/>
    <w:lvl w:ilvl="0" w:tplc="764481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494BD7"/>
    <w:multiLevelType w:val="hybridMultilevel"/>
    <w:tmpl w:val="C70A5462"/>
    <w:lvl w:ilvl="0" w:tplc="70502D6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786EB6"/>
    <w:multiLevelType w:val="hybridMultilevel"/>
    <w:tmpl w:val="936AF5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324F2"/>
    <w:multiLevelType w:val="multilevel"/>
    <w:tmpl w:val="DA5EC8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3" w15:restartNumberingAfterBreak="0">
    <w:nsid w:val="785C23BF"/>
    <w:multiLevelType w:val="hybridMultilevel"/>
    <w:tmpl w:val="07A6DB4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BF0211"/>
    <w:multiLevelType w:val="hybridMultilevel"/>
    <w:tmpl w:val="B956C3C2"/>
    <w:lvl w:ilvl="0" w:tplc="9F0C00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3"/>
  </w:num>
  <w:num w:numId="3">
    <w:abstractNumId w:val="23"/>
  </w:num>
  <w:num w:numId="4">
    <w:abstractNumId w:val="18"/>
  </w:num>
  <w:num w:numId="5">
    <w:abstractNumId w:val="5"/>
  </w:num>
  <w:num w:numId="6">
    <w:abstractNumId w:val="7"/>
  </w:num>
  <w:num w:numId="7">
    <w:abstractNumId w:val="8"/>
  </w:num>
  <w:num w:numId="8">
    <w:abstractNumId w:val="17"/>
  </w:num>
  <w:num w:numId="9">
    <w:abstractNumId w:val="6"/>
  </w:num>
  <w:num w:numId="10">
    <w:abstractNumId w:val="10"/>
  </w:num>
  <w:num w:numId="11">
    <w:abstractNumId w:val="22"/>
  </w:num>
  <w:num w:numId="12">
    <w:abstractNumId w:val="0"/>
  </w:num>
  <w:num w:numId="13">
    <w:abstractNumId w:val="19"/>
  </w:num>
  <w:num w:numId="14">
    <w:abstractNumId w:val="9"/>
  </w:num>
  <w:num w:numId="15">
    <w:abstractNumId w:val="15"/>
  </w:num>
  <w:num w:numId="16">
    <w:abstractNumId w:val="21"/>
  </w:num>
  <w:num w:numId="17">
    <w:abstractNumId w:val="1"/>
  </w:num>
  <w:num w:numId="18">
    <w:abstractNumId w:val="20"/>
  </w:num>
  <w:num w:numId="19">
    <w:abstractNumId w:val="24"/>
  </w:num>
  <w:num w:numId="20">
    <w:abstractNumId w:val="12"/>
  </w:num>
  <w:num w:numId="21">
    <w:abstractNumId w:val="13"/>
  </w:num>
  <w:num w:numId="22">
    <w:abstractNumId w:val="11"/>
  </w:num>
  <w:num w:numId="23">
    <w:abstractNumId w:val="14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32"/>
    <w:rsid w:val="000052D0"/>
    <w:rsid w:val="00022E50"/>
    <w:rsid w:val="000265A1"/>
    <w:rsid w:val="00033177"/>
    <w:rsid w:val="00034EFA"/>
    <w:rsid w:val="00041649"/>
    <w:rsid w:val="000464F2"/>
    <w:rsid w:val="00046B40"/>
    <w:rsid w:val="00047B49"/>
    <w:rsid w:val="000516E8"/>
    <w:rsid w:val="000617BF"/>
    <w:rsid w:val="0008440F"/>
    <w:rsid w:val="0008469C"/>
    <w:rsid w:val="000861DC"/>
    <w:rsid w:val="00093CCD"/>
    <w:rsid w:val="0009634C"/>
    <w:rsid w:val="000A539F"/>
    <w:rsid w:val="000D0F22"/>
    <w:rsid w:val="000F78F4"/>
    <w:rsid w:val="00103DD1"/>
    <w:rsid w:val="0013487B"/>
    <w:rsid w:val="00135172"/>
    <w:rsid w:val="00144F10"/>
    <w:rsid w:val="001517B1"/>
    <w:rsid w:val="0015220D"/>
    <w:rsid w:val="0015325D"/>
    <w:rsid w:val="00170A98"/>
    <w:rsid w:val="001864F0"/>
    <w:rsid w:val="001915AA"/>
    <w:rsid w:val="001A0BD0"/>
    <w:rsid w:val="001A3A3D"/>
    <w:rsid w:val="001F2D97"/>
    <w:rsid w:val="0021653F"/>
    <w:rsid w:val="00236501"/>
    <w:rsid w:val="00244059"/>
    <w:rsid w:val="00260E49"/>
    <w:rsid w:val="00261580"/>
    <w:rsid w:val="00266794"/>
    <w:rsid w:val="002719A2"/>
    <w:rsid w:val="002862ED"/>
    <w:rsid w:val="00294657"/>
    <w:rsid w:val="002A5D1F"/>
    <w:rsid w:val="002B25AF"/>
    <w:rsid w:val="002D0838"/>
    <w:rsid w:val="002E1F34"/>
    <w:rsid w:val="002E70C9"/>
    <w:rsid w:val="002F3765"/>
    <w:rsid w:val="002F70A2"/>
    <w:rsid w:val="00305F7C"/>
    <w:rsid w:val="00310B7C"/>
    <w:rsid w:val="00332485"/>
    <w:rsid w:val="00341EF1"/>
    <w:rsid w:val="0034204F"/>
    <w:rsid w:val="00353672"/>
    <w:rsid w:val="00356341"/>
    <w:rsid w:val="0036160D"/>
    <w:rsid w:val="00362507"/>
    <w:rsid w:val="00367CAC"/>
    <w:rsid w:val="00370965"/>
    <w:rsid w:val="003740C4"/>
    <w:rsid w:val="00392AED"/>
    <w:rsid w:val="003B40D5"/>
    <w:rsid w:val="003C3B3C"/>
    <w:rsid w:val="003C5DE8"/>
    <w:rsid w:val="003D7FCF"/>
    <w:rsid w:val="003E42AA"/>
    <w:rsid w:val="00416BE7"/>
    <w:rsid w:val="004261D9"/>
    <w:rsid w:val="004332D9"/>
    <w:rsid w:val="00445833"/>
    <w:rsid w:val="00452B0B"/>
    <w:rsid w:val="004820B5"/>
    <w:rsid w:val="00492D21"/>
    <w:rsid w:val="00493D30"/>
    <w:rsid w:val="004A576E"/>
    <w:rsid w:val="004B13C4"/>
    <w:rsid w:val="004B6444"/>
    <w:rsid w:val="004F13FA"/>
    <w:rsid w:val="00501AFA"/>
    <w:rsid w:val="00513AF5"/>
    <w:rsid w:val="0051457F"/>
    <w:rsid w:val="00521D30"/>
    <w:rsid w:val="005477D2"/>
    <w:rsid w:val="00557AB5"/>
    <w:rsid w:val="005624C3"/>
    <w:rsid w:val="0058208A"/>
    <w:rsid w:val="005E7E96"/>
    <w:rsid w:val="005F3A7D"/>
    <w:rsid w:val="00660B35"/>
    <w:rsid w:val="00664FAF"/>
    <w:rsid w:val="00670347"/>
    <w:rsid w:val="006833D3"/>
    <w:rsid w:val="006A0BEF"/>
    <w:rsid w:val="006C6510"/>
    <w:rsid w:val="006D1DEA"/>
    <w:rsid w:val="006D76A3"/>
    <w:rsid w:val="00704016"/>
    <w:rsid w:val="00720DC9"/>
    <w:rsid w:val="00721873"/>
    <w:rsid w:val="00726338"/>
    <w:rsid w:val="0074148D"/>
    <w:rsid w:val="007573E4"/>
    <w:rsid w:val="00787DA1"/>
    <w:rsid w:val="007A0295"/>
    <w:rsid w:val="007C25F2"/>
    <w:rsid w:val="007C567B"/>
    <w:rsid w:val="007D112B"/>
    <w:rsid w:val="007D15FE"/>
    <w:rsid w:val="007E6F89"/>
    <w:rsid w:val="007F3E53"/>
    <w:rsid w:val="0080232E"/>
    <w:rsid w:val="00814929"/>
    <w:rsid w:val="008154EE"/>
    <w:rsid w:val="00830701"/>
    <w:rsid w:val="008644A0"/>
    <w:rsid w:val="0088777A"/>
    <w:rsid w:val="00891B96"/>
    <w:rsid w:val="008A68B1"/>
    <w:rsid w:val="008B5BB6"/>
    <w:rsid w:val="008D7BCE"/>
    <w:rsid w:val="00940FD6"/>
    <w:rsid w:val="00947561"/>
    <w:rsid w:val="009529D5"/>
    <w:rsid w:val="009B4CC6"/>
    <w:rsid w:val="009F443C"/>
    <w:rsid w:val="00A116CF"/>
    <w:rsid w:val="00A20D72"/>
    <w:rsid w:val="00A23836"/>
    <w:rsid w:val="00A24FED"/>
    <w:rsid w:val="00A53925"/>
    <w:rsid w:val="00A57D63"/>
    <w:rsid w:val="00A64FDF"/>
    <w:rsid w:val="00A7617B"/>
    <w:rsid w:val="00A94094"/>
    <w:rsid w:val="00AD3085"/>
    <w:rsid w:val="00AE29EF"/>
    <w:rsid w:val="00AE30D6"/>
    <w:rsid w:val="00AE77DD"/>
    <w:rsid w:val="00AF3D6C"/>
    <w:rsid w:val="00B030B4"/>
    <w:rsid w:val="00B16160"/>
    <w:rsid w:val="00B167F8"/>
    <w:rsid w:val="00B271BE"/>
    <w:rsid w:val="00B36D57"/>
    <w:rsid w:val="00B43440"/>
    <w:rsid w:val="00B71F13"/>
    <w:rsid w:val="00B86C46"/>
    <w:rsid w:val="00B971BA"/>
    <w:rsid w:val="00BA18BB"/>
    <w:rsid w:val="00BA2708"/>
    <w:rsid w:val="00BC2032"/>
    <w:rsid w:val="00BE5A73"/>
    <w:rsid w:val="00C10F37"/>
    <w:rsid w:val="00C22EC2"/>
    <w:rsid w:val="00C3537D"/>
    <w:rsid w:val="00C43DCD"/>
    <w:rsid w:val="00C47AC3"/>
    <w:rsid w:val="00C5148C"/>
    <w:rsid w:val="00C571FA"/>
    <w:rsid w:val="00CA5BF0"/>
    <w:rsid w:val="00CC2242"/>
    <w:rsid w:val="00CC5A63"/>
    <w:rsid w:val="00CD78FA"/>
    <w:rsid w:val="00D170A6"/>
    <w:rsid w:val="00D207B4"/>
    <w:rsid w:val="00D377EA"/>
    <w:rsid w:val="00D50003"/>
    <w:rsid w:val="00D90BE2"/>
    <w:rsid w:val="00DA1C1E"/>
    <w:rsid w:val="00DB5AD0"/>
    <w:rsid w:val="00DD005D"/>
    <w:rsid w:val="00DE1586"/>
    <w:rsid w:val="00DE4B95"/>
    <w:rsid w:val="00DE4D83"/>
    <w:rsid w:val="00DF0453"/>
    <w:rsid w:val="00E035FA"/>
    <w:rsid w:val="00E072DB"/>
    <w:rsid w:val="00E40434"/>
    <w:rsid w:val="00E669CA"/>
    <w:rsid w:val="00E66BC1"/>
    <w:rsid w:val="00E7446F"/>
    <w:rsid w:val="00E83B5D"/>
    <w:rsid w:val="00E92DDF"/>
    <w:rsid w:val="00EA03A7"/>
    <w:rsid w:val="00EA49B6"/>
    <w:rsid w:val="00EC1BD6"/>
    <w:rsid w:val="00EC5201"/>
    <w:rsid w:val="00EE4B88"/>
    <w:rsid w:val="00EF6D80"/>
    <w:rsid w:val="00F32325"/>
    <w:rsid w:val="00F32E1F"/>
    <w:rsid w:val="00F365F4"/>
    <w:rsid w:val="00F50967"/>
    <w:rsid w:val="00F6100B"/>
    <w:rsid w:val="00F97343"/>
    <w:rsid w:val="00FD65AB"/>
    <w:rsid w:val="00FE246E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7AACD7DD"/>
  <w15:docId w15:val="{17D679A4-71A2-4B8D-959D-879D11C4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16E8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/>
      <w:bCs/>
      <w:caps/>
      <w:sz w:val="24"/>
      <w:szCs w:val="28"/>
      <w:lang w:val="en-US" w:bidi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16E8"/>
    <w:pPr>
      <w:keepNext/>
      <w:keepLines/>
      <w:spacing w:before="200" w:after="0"/>
      <w:outlineLvl w:val="1"/>
    </w:pPr>
    <w:rPr>
      <w:rFonts w:ascii="Calibri" w:eastAsia="Times New Roman" w:hAnsi="Calibri" w:cs="Times New Roman"/>
      <w:b/>
      <w:bCs/>
      <w:szCs w:val="26"/>
      <w:lang w:val="en-US" w:bidi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16E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 w:bidi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16E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16E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en-US" w:bidi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16E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 w:bidi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16E8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bidi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16E8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16E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203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A5D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5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14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48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7034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7034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07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207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207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07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07B4"/>
    <w:rPr>
      <w:b/>
      <w:bCs/>
      <w:sz w:val="20"/>
      <w:szCs w:val="20"/>
    </w:rPr>
  </w:style>
  <w:style w:type="paragraph" w:customStyle="1" w:styleId="KIT-Absatz9ptRechts15cmZeilenabstandGenau13">
    <w:name w:val="KIT-Absatz + 9 pt Rechts:  15 cm Zeilenabstand:  Genau 13 ..."/>
    <w:basedOn w:val="Standard"/>
    <w:rsid w:val="00367CAC"/>
    <w:pPr>
      <w:spacing w:after="0" w:line="260" w:lineRule="exact"/>
      <w:ind w:right="851"/>
    </w:pPr>
    <w:rPr>
      <w:rFonts w:ascii="Arial" w:eastAsia="Times New Roman" w:hAnsi="Arial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CCD"/>
  </w:style>
  <w:style w:type="table" w:styleId="Tabellenraster">
    <w:name w:val="Table Grid"/>
    <w:basedOn w:val="NormaleTabelle"/>
    <w:uiPriority w:val="59"/>
    <w:rsid w:val="00B7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16E8"/>
    <w:rPr>
      <w:rFonts w:ascii="Calibri" w:eastAsia="Times New Roman" w:hAnsi="Calibri" w:cs="Times New Roman"/>
      <w:b/>
      <w:bCs/>
      <w:caps/>
      <w:sz w:val="24"/>
      <w:szCs w:val="28"/>
      <w:lang w:val="en-US"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16E8"/>
    <w:rPr>
      <w:rFonts w:ascii="Calibri" w:eastAsia="Times New Roman" w:hAnsi="Calibri" w:cs="Times New Roman"/>
      <w:b/>
      <w:bCs/>
      <w:szCs w:val="26"/>
      <w:lang w:val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16E8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16E8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16E8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16E8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16E8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16E8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16E8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86C46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86C46"/>
    <w:rPr>
      <w:rFonts w:ascii="Arial" w:eastAsia="Calibri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86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5AEC-876D-470E-B7A9-E55DB6BC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2837</Characters>
  <Application>Microsoft Office Word</Application>
  <DocSecurity>0</DocSecurity>
  <Lines>53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StandardUser</dc:creator>
  <cp:keywords/>
  <dc:description/>
  <cp:lastModifiedBy>Tangen, Johanna (KHYS)</cp:lastModifiedBy>
  <cp:revision>24</cp:revision>
  <cp:lastPrinted>2020-03-23T06:34:00Z</cp:lastPrinted>
  <dcterms:created xsi:type="dcterms:W3CDTF">2020-08-26T11:59:00Z</dcterms:created>
  <dcterms:modified xsi:type="dcterms:W3CDTF">2023-10-05T14:11:00Z</dcterms:modified>
</cp:coreProperties>
</file>